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F48" w:rsidRDefault="00714639">
      <w:pPr>
        <w:shd w:val="clear" w:color="auto" w:fill="FFFFFF"/>
        <w:ind w:left="5670"/>
        <w:jc w:val="right"/>
        <w:rPr>
          <w:sz w:val="20"/>
          <w:szCs w:val="20"/>
          <w:shd w:val="clear" w:color="auto" w:fill="F2F2F2"/>
        </w:rPr>
      </w:pPr>
      <w:r>
        <w:rPr>
          <w:sz w:val="20"/>
          <w:szCs w:val="20"/>
          <w:shd w:val="clear" w:color="auto" w:fill="F2F2F2"/>
        </w:rPr>
        <w:t>Приложение №2</w:t>
      </w:r>
    </w:p>
    <w:p w:rsidR="00C37F48" w:rsidRDefault="00714639">
      <w:pPr>
        <w:shd w:val="clear" w:color="auto" w:fill="FFFFFF"/>
        <w:ind w:left="5670"/>
        <w:jc w:val="right"/>
        <w:rPr>
          <w:sz w:val="20"/>
          <w:szCs w:val="20"/>
          <w:shd w:val="clear" w:color="auto" w:fill="F2F2F2"/>
        </w:rPr>
      </w:pPr>
      <w:r>
        <w:rPr>
          <w:sz w:val="20"/>
          <w:szCs w:val="20"/>
          <w:shd w:val="clear" w:color="auto" w:fill="F2F2F2"/>
        </w:rPr>
        <w:t>к Приглашению к участию в закупке</w:t>
      </w:r>
    </w:p>
    <w:p w:rsidR="00C37F48" w:rsidRDefault="00714639">
      <w:pPr>
        <w:shd w:val="clear" w:color="auto" w:fill="FFFFFF"/>
        <w:ind w:left="5670"/>
        <w:jc w:val="right"/>
        <w:rPr>
          <w:sz w:val="20"/>
          <w:szCs w:val="20"/>
          <w:shd w:val="clear" w:color="auto" w:fill="F2F2F2"/>
        </w:rPr>
      </w:pPr>
      <w:r>
        <w:rPr>
          <w:sz w:val="20"/>
          <w:szCs w:val="20"/>
          <w:shd w:val="clear" w:color="auto" w:fill="F2F2F2"/>
        </w:rPr>
        <w:t>проводимой способом «сравнение цен»</w:t>
      </w:r>
    </w:p>
    <w:p w:rsidR="00C37F48" w:rsidRDefault="00C37F48">
      <w:pPr>
        <w:shd w:val="clear" w:color="auto" w:fill="FFFFFF"/>
        <w:ind w:left="6521"/>
        <w:jc w:val="right"/>
        <w:rPr>
          <w:sz w:val="20"/>
          <w:szCs w:val="20"/>
          <w:shd w:val="clear" w:color="auto" w:fill="F2F2F2"/>
        </w:rPr>
      </w:pPr>
    </w:p>
    <w:p w:rsidR="00C37F48" w:rsidRDefault="00C37F48">
      <w:pPr>
        <w:shd w:val="clear" w:color="auto" w:fill="FFFFFF"/>
        <w:ind w:left="6521"/>
        <w:rPr>
          <w:b/>
          <w:bCs/>
          <w:i/>
          <w:iCs/>
          <w:sz w:val="20"/>
          <w:szCs w:val="20"/>
        </w:rPr>
      </w:pPr>
    </w:p>
    <w:p w:rsidR="00C37F48" w:rsidRDefault="00714639">
      <w:pPr>
        <w:keepNext/>
        <w:jc w:val="center"/>
        <w:outlineLvl w:val="0"/>
        <w:rPr>
          <w:b/>
          <w:bCs/>
          <w:sz w:val="20"/>
          <w:szCs w:val="20"/>
        </w:rPr>
      </w:pPr>
      <w:r>
        <w:rPr>
          <w:b/>
          <w:bCs/>
          <w:sz w:val="20"/>
          <w:szCs w:val="20"/>
        </w:rPr>
        <w:t xml:space="preserve">ДОГОВОР ПОСТАВКИ № </w:t>
      </w:r>
    </w:p>
    <w:p w:rsidR="00C37F48" w:rsidRDefault="00714639">
      <w:pPr>
        <w:keepNext/>
        <w:outlineLvl w:val="0"/>
        <w:rPr>
          <w:b/>
          <w:bCs/>
          <w:sz w:val="20"/>
          <w:szCs w:val="20"/>
        </w:rPr>
      </w:pPr>
      <w:r>
        <w:rPr>
          <w:b/>
          <w:bCs/>
          <w:sz w:val="20"/>
          <w:szCs w:val="20"/>
        </w:rPr>
        <w:t xml:space="preserve">г. Калуга                                                                                                                                                 «__» ______ </w:t>
      </w:r>
      <w:r w:rsidR="00C67025">
        <w:rPr>
          <w:b/>
          <w:bCs/>
          <w:sz w:val="20"/>
          <w:szCs w:val="20"/>
        </w:rPr>
        <w:t>202__</w:t>
      </w:r>
      <w:r>
        <w:rPr>
          <w:b/>
          <w:bCs/>
          <w:sz w:val="20"/>
          <w:szCs w:val="20"/>
        </w:rPr>
        <w:t xml:space="preserve"> г.</w:t>
      </w:r>
    </w:p>
    <w:p w:rsidR="00C37F48" w:rsidRDefault="00C37F48">
      <w:pPr>
        <w:ind w:firstLine="709"/>
        <w:jc w:val="both"/>
        <w:rPr>
          <w:sz w:val="20"/>
          <w:szCs w:val="20"/>
        </w:rPr>
      </w:pPr>
    </w:p>
    <w:p w:rsidR="00C37F48" w:rsidRDefault="00714639">
      <w:pPr>
        <w:ind w:firstLine="709"/>
        <w:jc w:val="both"/>
        <w:rPr>
          <w:sz w:val="20"/>
          <w:szCs w:val="20"/>
        </w:rPr>
      </w:pPr>
      <w:r>
        <w:rPr>
          <w:b/>
          <w:iCs/>
          <w:sz w:val="20"/>
          <w:szCs w:val="20"/>
        </w:rPr>
        <w:t xml:space="preserve">ПАО «Россети Центр и Приволжье», </w:t>
      </w:r>
      <w:r>
        <w:rPr>
          <w:iCs/>
          <w:sz w:val="20"/>
          <w:szCs w:val="20"/>
        </w:rPr>
        <w:t xml:space="preserve">именуемое в дальнейшем «Покупатель», </w:t>
      </w:r>
      <w:r>
        <w:rPr>
          <w:bCs/>
          <w:sz w:val="20"/>
          <w:szCs w:val="20"/>
        </w:rPr>
        <w:t xml:space="preserve">в лице </w:t>
      </w:r>
      <w:r>
        <w:rPr>
          <w:iCs/>
          <w:sz w:val="20"/>
          <w:szCs w:val="20"/>
        </w:rPr>
        <w:t>и_____________________</w:t>
      </w:r>
      <w:r>
        <w:rPr>
          <w:bCs/>
          <w:sz w:val="20"/>
          <w:szCs w:val="20"/>
        </w:rPr>
        <w:t xml:space="preserve"> филиала ПАО «Россети Центр и Приволжье» - «Калугаэнерго», _______________, действующего на основании Доверенности: № _______________ от ___.___.20___ года.  с одной стороны, и</w:t>
      </w:r>
      <w:r>
        <w:rPr>
          <w:b/>
          <w:bCs/>
          <w:sz w:val="20"/>
          <w:szCs w:val="20"/>
        </w:rPr>
        <w:t xml:space="preserve"> </w:t>
      </w:r>
      <w:r>
        <w:rPr>
          <w:b/>
          <w:sz w:val="20"/>
          <w:szCs w:val="20"/>
        </w:rPr>
        <w:t>____________________________________(______________________)</w:t>
      </w:r>
      <w:r>
        <w:rPr>
          <w:b/>
          <w:bCs/>
          <w:sz w:val="20"/>
          <w:szCs w:val="20"/>
        </w:rPr>
        <w:t xml:space="preserve">, </w:t>
      </w:r>
      <w:r>
        <w:rPr>
          <w:bCs/>
          <w:sz w:val="20"/>
          <w:szCs w:val="20"/>
        </w:rPr>
        <w:t>именуемое в дальнейшем «Поставщик», в лице</w:t>
      </w:r>
      <w:r>
        <w:rPr>
          <w:sz w:val="20"/>
          <w:szCs w:val="20"/>
        </w:rPr>
        <w:t xml:space="preserve"> _____________________________________________</w:t>
      </w:r>
      <w:r>
        <w:rPr>
          <w:bCs/>
          <w:sz w:val="20"/>
          <w:szCs w:val="20"/>
        </w:rPr>
        <w:t>, действующей(-го) на основании</w:t>
      </w:r>
      <w:r>
        <w:rPr>
          <w:sz w:val="20"/>
          <w:szCs w:val="20"/>
        </w:rPr>
        <w:t>________</w:t>
      </w:r>
      <w:r>
        <w:rPr>
          <w:bCs/>
          <w:sz w:val="20"/>
          <w:szCs w:val="20"/>
        </w:rPr>
        <w:t>, с другой стороны, именуемые далее Сторонами,</w:t>
      </w:r>
      <w:r>
        <w:rPr>
          <w:b/>
          <w:bCs/>
          <w:sz w:val="20"/>
          <w:szCs w:val="20"/>
        </w:rPr>
        <w:t xml:space="preserve"> </w:t>
      </w:r>
      <w:r>
        <w:rPr>
          <w:sz w:val="20"/>
          <w:szCs w:val="20"/>
        </w:rPr>
        <w:t xml:space="preserve">,на основании аналитической записки о результатах закупочной процедуры на право заключения договора на поставку </w:t>
      </w:r>
      <w:r>
        <w:rPr>
          <w:b/>
          <w:bCs/>
          <w:i/>
          <w:iCs/>
          <w:sz w:val="20"/>
          <w:szCs w:val="20"/>
        </w:rPr>
        <w:t>от ______202_ г. №  ___________</w:t>
      </w:r>
      <w:r>
        <w:rPr>
          <w:sz w:val="20"/>
          <w:szCs w:val="20"/>
        </w:rPr>
        <w:t xml:space="preserve"> , заключили настоящий Договор о нижеследующем:</w:t>
      </w:r>
    </w:p>
    <w:p w:rsidR="00C37F48" w:rsidRDefault="00C37F48">
      <w:pPr>
        <w:ind w:firstLine="720"/>
        <w:jc w:val="both"/>
        <w:rPr>
          <w:b/>
          <w:bCs/>
          <w:sz w:val="20"/>
          <w:szCs w:val="20"/>
        </w:rPr>
      </w:pPr>
    </w:p>
    <w:p w:rsidR="00C37F48" w:rsidRDefault="00714639">
      <w:pPr>
        <w:numPr>
          <w:ilvl w:val="0"/>
          <w:numId w:val="12"/>
        </w:numPr>
        <w:ind w:hanging="1429"/>
        <w:jc w:val="center"/>
        <w:rPr>
          <w:b/>
          <w:bCs/>
          <w:sz w:val="20"/>
          <w:szCs w:val="20"/>
        </w:rPr>
      </w:pPr>
      <w:r>
        <w:rPr>
          <w:b/>
          <w:bCs/>
          <w:sz w:val="20"/>
          <w:szCs w:val="20"/>
        </w:rPr>
        <w:t>ПРЕДМЕТ ДОГОВОРА</w:t>
      </w:r>
    </w:p>
    <w:p w:rsidR="00C37F48" w:rsidRDefault="00C37F48">
      <w:pPr>
        <w:ind w:left="360"/>
        <w:jc w:val="center"/>
        <w:rPr>
          <w:b/>
          <w:bCs/>
          <w:sz w:val="20"/>
          <w:szCs w:val="20"/>
        </w:rPr>
      </w:pPr>
    </w:p>
    <w:p w:rsidR="00C37F48" w:rsidRDefault="00714639">
      <w:pPr>
        <w:tabs>
          <w:tab w:val="left" w:pos="0"/>
        </w:tabs>
        <w:ind w:firstLine="720"/>
        <w:jc w:val="both"/>
        <w:rPr>
          <w:sz w:val="20"/>
          <w:szCs w:val="20"/>
        </w:rPr>
      </w:pPr>
      <w:r>
        <w:rPr>
          <w:sz w:val="20"/>
          <w:szCs w:val="20"/>
        </w:rPr>
        <w:t xml:space="preserve">1.1. Поставщик обязуется поставить в адрес Покупателя </w:t>
      </w:r>
      <w:r>
        <w:rPr>
          <w:b/>
          <w:bCs/>
          <w:i/>
          <w:iCs/>
          <w:sz w:val="20"/>
          <w:szCs w:val="20"/>
        </w:rPr>
        <w:t>__________________(далее-Товар)</w:t>
      </w:r>
      <w:r>
        <w:rPr>
          <w:sz w:val="20"/>
          <w:szCs w:val="20"/>
        </w:rPr>
        <w:t xml:space="preserve">, а Покупатель обязуется принять и оплатить товар, </w:t>
      </w:r>
      <w:r>
        <w:rPr>
          <w:color w:val="000000"/>
          <w:sz w:val="20"/>
          <w:szCs w:val="20"/>
        </w:rPr>
        <w:t>указанный в Спецификации - Приложение № 3 к Договору, являющейся его неотъемлемой частью</w:t>
      </w:r>
      <w:r>
        <w:rPr>
          <w:sz w:val="20"/>
          <w:szCs w:val="20"/>
        </w:rPr>
        <w:t>.</w:t>
      </w:r>
    </w:p>
    <w:p w:rsidR="00C37F48" w:rsidRDefault="00714639">
      <w:pPr>
        <w:widowControl w:val="0"/>
        <w:tabs>
          <w:tab w:val="left" w:pos="0"/>
        </w:tabs>
        <w:ind w:firstLine="709"/>
        <w:jc w:val="both"/>
        <w:rPr>
          <w:sz w:val="20"/>
          <w:szCs w:val="20"/>
        </w:rPr>
      </w:pPr>
      <w:r>
        <w:rPr>
          <w:sz w:val="20"/>
          <w:szCs w:val="20"/>
        </w:rPr>
        <w:t>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выполнения работ и оказания услуг определяются согласно Приложениям №1 - 3 к настоящему Договору.</w:t>
      </w:r>
    </w:p>
    <w:p w:rsidR="00C37F48" w:rsidRDefault="00C37F48">
      <w:pPr>
        <w:widowControl w:val="0"/>
        <w:ind w:firstLine="709"/>
        <w:jc w:val="both"/>
        <w:rPr>
          <w:sz w:val="20"/>
          <w:szCs w:val="20"/>
        </w:rPr>
      </w:pPr>
    </w:p>
    <w:p w:rsidR="00C37F48" w:rsidRDefault="00714639">
      <w:pPr>
        <w:widowControl w:val="0"/>
        <w:numPr>
          <w:ilvl w:val="0"/>
          <w:numId w:val="12"/>
        </w:numPr>
        <w:ind w:firstLine="1123"/>
        <w:jc w:val="both"/>
        <w:rPr>
          <w:b/>
          <w:bCs/>
          <w:sz w:val="20"/>
          <w:szCs w:val="20"/>
        </w:rPr>
      </w:pPr>
      <w:r>
        <w:rPr>
          <w:b/>
          <w:bCs/>
          <w:sz w:val="20"/>
          <w:szCs w:val="20"/>
        </w:rPr>
        <w:t>ТЕРМИНЫ И ОПРЕДЕЛЕНИЯ, ИСПОЛЬЗУЕМЫЕ В ДОГОВОРЕ</w:t>
      </w:r>
    </w:p>
    <w:p w:rsidR="00C37F48" w:rsidRDefault="00C37F48">
      <w:pPr>
        <w:widowControl w:val="0"/>
        <w:ind w:left="360"/>
        <w:jc w:val="both"/>
        <w:rPr>
          <w:b/>
          <w:bCs/>
          <w:sz w:val="20"/>
          <w:szCs w:val="20"/>
        </w:rPr>
      </w:pPr>
    </w:p>
    <w:p w:rsidR="00C37F48" w:rsidRDefault="00714639">
      <w:pPr>
        <w:jc w:val="both"/>
        <w:rPr>
          <w:sz w:val="20"/>
          <w:szCs w:val="20"/>
        </w:rPr>
      </w:pPr>
      <w:r>
        <w:rPr>
          <w:b/>
          <w:bCs/>
          <w:sz w:val="20"/>
          <w:szCs w:val="20"/>
        </w:rPr>
        <w:t>Покупатель</w:t>
      </w:r>
      <w:r>
        <w:rPr>
          <w:sz w:val="20"/>
          <w:szCs w:val="20"/>
        </w:rPr>
        <w:t xml:space="preserve"> – ПАО «Россети Центр и Приволжье», </w:t>
      </w:r>
      <w:r w:rsidR="00C67025">
        <w:rPr>
          <w:sz w:val="20"/>
          <w:szCs w:val="20"/>
        </w:rPr>
        <w:t>603001</w:t>
      </w:r>
      <w:r>
        <w:rPr>
          <w:sz w:val="20"/>
          <w:szCs w:val="20"/>
        </w:rPr>
        <w:t>, Нижегородская обл., г. Нижний Новгород, ул. Рождественская, д. № 33;</w:t>
      </w:r>
    </w:p>
    <w:p w:rsidR="00C37F48" w:rsidRDefault="00714639">
      <w:pPr>
        <w:jc w:val="both"/>
        <w:rPr>
          <w:sz w:val="20"/>
          <w:szCs w:val="20"/>
        </w:rPr>
      </w:pPr>
      <w:r>
        <w:rPr>
          <w:b/>
          <w:bCs/>
          <w:sz w:val="20"/>
          <w:szCs w:val="20"/>
        </w:rPr>
        <w:t>Поставщик</w:t>
      </w:r>
      <w:r>
        <w:rPr>
          <w:b/>
          <w:sz w:val="20"/>
          <w:szCs w:val="20"/>
        </w:rPr>
        <w:t xml:space="preserve"> </w:t>
      </w:r>
      <w:r>
        <w:rPr>
          <w:sz w:val="20"/>
          <w:szCs w:val="20"/>
        </w:rPr>
        <w:t>–_____________________________, адрес: _____________________________;</w:t>
      </w:r>
    </w:p>
    <w:p w:rsidR="00C37F48" w:rsidRDefault="00714639">
      <w:pPr>
        <w:jc w:val="both"/>
        <w:rPr>
          <w:sz w:val="20"/>
          <w:szCs w:val="20"/>
        </w:rPr>
      </w:pPr>
      <w:r>
        <w:rPr>
          <w:b/>
          <w:bCs/>
          <w:sz w:val="20"/>
          <w:szCs w:val="20"/>
        </w:rPr>
        <w:t>Грузополучатель</w:t>
      </w:r>
      <w:r>
        <w:rPr>
          <w:sz w:val="20"/>
          <w:szCs w:val="20"/>
        </w:rPr>
        <w:t xml:space="preserve"> – Филиал ПАО «Россети Центр и Приволжье» - «Калугаэнерго»</w:t>
      </w:r>
      <w:r>
        <w:rPr>
          <w:sz w:val="28"/>
          <w:szCs w:val="28"/>
        </w:rPr>
        <w:t xml:space="preserve"> </w:t>
      </w:r>
      <w:r>
        <w:rPr>
          <w:sz w:val="20"/>
          <w:szCs w:val="20"/>
        </w:rPr>
        <w:t xml:space="preserve">Место регистрации: 248009, г. Калуга, ул. Грабцевское шоссе, д. 35; </w:t>
      </w:r>
    </w:p>
    <w:p w:rsidR="00C37F48" w:rsidRDefault="00714639">
      <w:pPr>
        <w:jc w:val="both"/>
        <w:rPr>
          <w:sz w:val="20"/>
          <w:szCs w:val="20"/>
        </w:rPr>
      </w:pPr>
      <w:r>
        <w:rPr>
          <w:sz w:val="20"/>
          <w:szCs w:val="20"/>
        </w:rPr>
        <w:t>Грузоотправитель –__________________, адрес: ___________________________________;</w:t>
      </w:r>
    </w:p>
    <w:p w:rsidR="00C37F48" w:rsidRDefault="00714639">
      <w:pPr>
        <w:jc w:val="both"/>
        <w:rPr>
          <w:sz w:val="20"/>
          <w:szCs w:val="20"/>
        </w:rPr>
      </w:pPr>
      <w:r>
        <w:rPr>
          <w:sz w:val="20"/>
          <w:szCs w:val="20"/>
        </w:rPr>
        <w:t>Товар – наименование оборудования, материалов, иной поставляемой продукции;</w:t>
      </w:r>
    </w:p>
    <w:p w:rsidR="00C37F48" w:rsidRDefault="00714639">
      <w:pPr>
        <w:jc w:val="both"/>
        <w:rPr>
          <w:sz w:val="20"/>
          <w:szCs w:val="20"/>
        </w:rPr>
      </w:pPr>
      <w:r>
        <w:rPr>
          <w:sz w:val="20"/>
          <w:szCs w:val="20"/>
        </w:rPr>
        <w:t>Условия поставки - доставка за счет Поставщика по адресу: Согласно приложению №1 к приглашению: Требования к закупаемой продукции.</w:t>
      </w:r>
    </w:p>
    <w:p w:rsidR="00C37F48" w:rsidRDefault="006917A4">
      <w:pPr>
        <w:jc w:val="both"/>
        <w:rPr>
          <w:sz w:val="20"/>
          <w:szCs w:val="20"/>
        </w:rPr>
      </w:pPr>
      <w:r w:rsidRPr="00907FA2">
        <w:rPr>
          <w:b/>
          <w:bCs/>
          <w:sz w:val="20"/>
          <w:szCs w:val="20"/>
          <w:highlight w:val="white"/>
          <w:shd w:val="clear" w:color="auto" w:fill="F2F2F2" w:themeFill="background1" w:themeFillShade="F2"/>
        </w:rPr>
        <w:t>*</w:t>
      </w:r>
      <w:r w:rsidRPr="00907FA2">
        <w:rPr>
          <w:b/>
          <w:bCs/>
          <w:sz w:val="20"/>
          <w:szCs w:val="20"/>
          <w:shd w:val="clear" w:color="auto" w:fill="F2F2F2" w:themeFill="background1" w:themeFillShade="F2"/>
        </w:rPr>
        <w:t>Заключение аттестационной комиссии на оборудование / Товар</w:t>
      </w:r>
      <w:r w:rsidRPr="00907FA2">
        <w:rPr>
          <w:sz w:val="20"/>
          <w:szCs w:val="20"/>
          <w:shd w:val="clear" w:color="auto" w:fill="F2F2F2" w:themeFill="background1" w:themeFillShade="F2"/>
        </w:rPr>
        <w:t xml:space="preserve">: </w:t>
      </w:r>
      <w:r w:rsidRPr="00907FA2">
        <w:rPr>
          <w:sz w:val="20"/>
          <w:szCs w:val="20"/>
          <w:highlight w:val="white"/>
          <w:shd w:val="clear" w:color="auto" w:fill="F2F2F2" w:themeFill="background1" w:themeFillShade="F2"/>
        </w:rPr>
        <w:t>- документ, подтверждающий либо не подтверждающий возможность применения аттестуемого оборудования на объектах и определяющий область его применения.</w:t>
      </w:r>
      <w:r w:rsidRPr="00907FA2">
        <w:rPr>
          <w:sz w:val="20"/>
          <w:szCs w:val="20"/>
          <w:shd w:val="clear" w:color="auto" w:fill="F2F2F2" w:themeFill="background1" w:themeFillShade="F2"/>
        </w:rPr>
        <w:t xml:space="preserve"> </w:t>
      </w:r>
      <w:r w:rsidR="00313BB1" w:rsidRPr="00907FA2">
        <w:rPr>
          <w:sz w:val="20"/>
          <w:szCs w:val="20"/>
          <w:shd w:val="clear" w:color="auto" w:fill="F2F2F2" w:themeFill="background1" w:themeFillShade="F2"/>
        </w:rPr>
        <w:t>*(данный пункт удаляется из договора при его заключении</w:t>
      </w:r>
      <w:r w:rsidR="00907FA2">
        <w:rPr>
          <w:sz w:val="20"/>
          <w:szCs w:val="20"/>
          <w:shd w:val="clear" w:color="auto" w:fill="F2F2F2" w:themeFill="background1" w:themeFillShade="F2"/>
        </w:rPr>
        <w:t>,</w:t>
      </w:r>
      <w:r w:rsidR="00313BB1" w:rsidRPr="00907FA2">
        <w:rPr>
          <w:sz w:val="20"/>
          <w:szCs w:val="20"/>
          <w:shd w:val="clear" w:color="auto" w:fill="F2F2F2" w:themeFill="background1" w:themeFillShade="F2"/>
        </w:rPr>
        <w:t xml:space="preserve"> в случае отсутствия данного требования к закупаемой продукции)</w:t>
      </w:r>
    </w:p>
    <w:p w:rsidR="00C37F48" w:rsidRDefault="00714639">
      <w:pPr>
        <w:numPr>
          <w:ilvl w:val="0"/>
          <w:numId w:val="12"/>
        </w:numPr>
        <w:ind w:firstLine="2541"/>
        <w:jc w:val="both"/>
        <w:rPr>
          <w:b/>
          <w:bCs/>
          <w:sz w:val="20"/>
          <w:szCs w:val="20"/>
        </w:rPr>
      </w:pPr>
      <w:r>
        <w:rPr>
          <w:b/>
          <w:bCs/>
          <w:sz w:val="20"/>
          <w:szCs w:val="20"/>
        </w:rPr>
        <w:t xml:space="preserve">СТОИМОСТЬ ДОГОВОРА </w:t>
      </w:r>
    </w:p>
    <w:p w:rsidR="00C37F48" w:rsidRDefault="00C37F48">
      <w:pPr>
        <w:ind w:left="360"/>
        <w:jc w:val="both"/>
        <w:rPr>
          <w:b/>
          <w:bCs/>
          <w:sz w:val="20"/>
          <w:szCs w:val="20"/>
        </w:rPr>
      </w:pPr>
    </w:p>
    <w:p w:rsidR="00C37F48" w:rsidRDefault="00714639">
      <w:pPr>
        <w:ind w:firstLine="709"/>
        <w:jc w:val="both"/>
        <w:rPr>
          <w:b/>
          <w:bCs/>
          <w:i/>
          <w:iCs/>
          <w:sz w:val="20"/>
          <w:szCs w:val="20"/>
        </w:rPr>
      </w:pPr>
      <w:r>
        <w:rPr>
          <w:sz w:val="20"/>
          <w:szCs w:val="20"/>
        </w:rPr>
        <w:t>3.1</w:t>
      </w:r>
      <w:r>
        <w:rPr>
          <w:b/>
          <w:bCs/>
          <w:i/>
          <w:iCs/>
          <w:sz w:val="20"/>
          <w:szCs w:val="20"/>
        </w:rPr>
        <w:t xml:space="preserve">. </w:t>
      </w:r>
      <w:r>
        <w:rPr>
          <w:b/>
          <w:bCs/>
          <w:i/>
          <w:iCs/>
          <w:sz w:val="20"/>
          <w:szCs w:val="20"/>
          <w:lang w:val="en-US"/>
        </w:rPr>
        <w:t>C</w:t>
      </w:r>
      <w:r>
        <w:rPr>
          <w:b/>
          <w:bCs/>
          <w:i/>
          <w:iCs/>
          <w:sz w:val="20"/>
          <w:szCs w:val="20"/>
        </w:rPr>
        <w:t>тоимость по договору определена в соответствии со Спецификацией (Приложение № 3 к Договору), составляет __________ (______________________) рублей __ копеек, включая НДС (</w:t>
      </w:r>
      <w:r w:rsidR="00A1771D">
        <w:rPr>
          <w:b/>
          <w:bCs/>
          <w:i/>
          <w:iCs/>
          <w:sz w:val="20"/>
          <w:szCs w:val="20"/>
        </w:rPr>
        <w:t>______</w:t>
      </w:r>
      <w:r>
        <w:rPr>
          <w:b/>
          <w:bCs/>
          <w:i/>
          <w:iCs/>
          <w:sz w:val="20"/>
          <w:szCs w:val="20"/>
        </w:rPr>
        <w:t xml:space="preserve"> ______________ (_________________________________) рублей __ копеек.</w:t>
      </w:r>
    </w:p>
    <w:p w:rsidR="00C37F48" w:rsidRDefault="00714639">
      <w:pPr>
        <w:ind w:firstLine="709"/>
        <w:jc w:val="both"/>
        <w:rPr>
          <w:sz w:val="20"/>
          <w:szCs w:val="20"/>
        </w:rPr>
      </w:pPr>
      <w:r>
        <w:rPr>
          <w:sz w:val="20"/>
          <w:szCs w:val="20"/>
        </w:rPr>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и разгрузку товара, 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в адрес Грузополучателя,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C37F48" w:rsidRDefault="00714639">
      <w:pPr>
        <w:ind w:firstLine="708"/>
        <w:jc w:val="both"/>
        <w:rPr>
          <w:sz w:val="20"/>
          <w:szCs w:val="20"/>
        </w:rPr>
      </w:pPr>
      <w:r>
        <w:rPr>
          <w:sz w:val="20"/>
          <w:szCs w:val="20"/>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spacing w:val="-4"/>
          <w:sz w:val="20"/>
          <w:szCs w:val="20"/>
        </w:rPr>
        <w:t>дополнительное количество Товара (по сравнению с технической частью)</w:t>
      </w:r>
      <w:r>
        <w:rPr>
          <w:sz w:val="20"/>
          <w:szCs w:val="20"/>
        </w:rPr>
        <w:t xml:space="preserve">.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  </w:t>
      </w:r>
    </w:p>
    <w:p w:rsidR="00C37F48" w:rsidRDefault="00C37F48">
      <w:pPr>
        <w:ind w:firstLine="708"/>
        <w:jc w:val="both"/>
        <w:rPr>
          <w:sz w:val="20"/>
          <w:szCs w:val="20"/>
        </w:rPr>
      </w:pPr>
    </w:p>
    <w:p w:rsidR="00C37F48" w:rsidRDefault="00C37F48">
      <w:pPr>
        <w:ind w:firstLine="708"/>
        <w:jc w:val="both"/>
        <w:rPr>
          <w:sz w:val="20"/>
          <w:szCs w:val="20"/>
        </w:rPr>
      </w:pPr>
    </w:p>
    <w:p w:rsidR="00C37F48" w:rsidRDefault="00714639">
      <w:pPr>
        <w:tabs>
          <w:tab w:val="left" w:pos="1134"/>
        </w:tabs>
        <w:ind w:firstLine="2977"/>
        <w:contextualSpacing/>
        <w:jc w:val="both"/>
        <w:rPr>
          <w:b/>
          <w:bCs/>
          <w:sz w:val="20"/>
          <w:szCs w:val="20"/>
        </w:rPr>
      </w:pPr>
      <w:r>
        <w:rPr>
          <w:rFonts w:eastAsia="Calibri"/>
          <w:sz w:val="20"/>
          <w:szCs w:val="20"/>
          <w:lang w:eastAsia="en-US"/>
        </w:rPr>
        <w:t xml:space="preserve">          </w:t>
      </w:r>
      <w:r>
        <w:rPr>
          <w:b/>
          <w:bCs/>
          <w:sz w:val="20"/>
          <w:szCs w:val="20"/>
        </w:rPr>
        <w:t>4. ПОСТАВКА ТОВАРА И ДОКУМЕНТАЦИЯ</w:t>
      </w:r>
    </w:p>
    <w:p w:rsidR="00C37F48" w:rsidRDefault="00C37F48">
      <w:pPr>
        <w:tabs>
          <w:tab w:val="left" w:pos="1134"/>
        </w:tabs>
        <w:ind w:firstLine="2977"/>
        <w:contextualSpacing/>
        <w:jc w:val="both"/>
        <w:rPr>
          <w:b/>
          <w:bCs/>
          <w:sz w:val="20"/>
          <w:szCs w:val="20"/>
        </w:rPr>
      </w:pPr>
    </w:p>
    <w:p w:rsidR="00C37F48" w:rsidRDefault="00714639">
      <w:pPr>
        <w:widowControl w:val="0"/>
        <w:numPr>
          <w:ilvl w:val="1"/>
          <w:numId w:val="10"/>
        </w:numPr>
        <w:tabs>
          <w:tab w:val="left" w:pos="703"/>
          <w:tab w:val="num" w:pos="1260"/>
        </w:tabs>
        <w:ind w:left="0" w:firstLine="709"/>
        <w:jc w:val="both"/>
        <w:rPr>
          <w:sz w:val="20"/>
          <w:szCs w:val="20"/>
        </w:rPr>
      </w:pPr>
      <w:r>
        <w:rPr>
          <w:sz w:val="20"/>
          <w:szCs w:val="20"/>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 3 к настоящему Договору) и Графике поставки товара, выполнения работ, оказания услуг (Приложение № 2 к настоящему Договору) и другими условиями, предусмотренными в настоящем Договоре.</w:t>
      </w:r>
    </w:p>
    <w:p w:rsidR="00C37F48" w:rsidRDefault="00714639">
      <w:pPr>
        <w:widowControl w:val="0"/>
        <w:numPr>
          <w:ilvl w:val="1"/>
          <w:numId w:val="10"/>
        </w:numPr>
        <w:tabs>
          <w:tab w:val="left" w:pos="0"/>
          <w:tab w:val="num" w:pos="1260"/>
        </w:tabs>
        <w:ind w:left="0" w:firstLine="709"/>
        <w:jc w:val="both"/>
        <w:rPr>
          <w:sz w:val="20"/>
          <w:szCs w:val="20"/>
        </w:rPr>
      </w:pPr>
      <w:r>
        <w:rPr>
          <w:sz w:val="20"/>
          <w:szCs w:val="20"/>
        </w:rPr>
        <w:lastRenderedPageBreak/>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C37F48" w:rsidRDefault="00714639">
      <w:pPr>
        <w:widowControl w:val="0"/>
        <w:numPr>
          <w:ilvl w:val="1"/>
          <w:numId w:val="10"/>
        </w:numPr>
        <w:tabs>
          <w:tab w:val="left" w:pos="0"/>
          <w:tab w:val="num" w:pos="1260"/>
        </w:tabs>
        <w:ind w:left="0" w:firstLine="709"/>
        <w:jc w:val="both"/>
        <w:rPr>
          <w:sz w:val="20"/>
          <w:szCs w:val="20"/>
        </w:rPr>
      </w:pPr>
      <w:r>
        <w:rPr>
          <w:sz w:val="20"/>
          <w:szCs w:val="20"/>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C37F48" w:rsidRDefault="00714639">
      <w:pPr>
        <w:widowControl w:val="0"/>
        <w:numPr>
          <w:ilvl w:val="1"/>
          <w:numId w:val="10"/>
        </w:numPr>
        <w:tabs>
          <w:tab w:val="left" w:pos="0"/>
          <w:tab w:val="num" w:pos="1260"/>
        </w:tabs>
        <w:ind w:left="0" w:firstLine="709"/>
        <w:jc w:val="both"/>
        <w:rPr>
          <w:sz w:val="20"/>
          <w:szCs w:val="20"/>
        </w:rPr>
      </w:pPr>
      <w:r>
        <w:rPr>
          <w:sz w:val="20"/>
          <w:szCs w:val="20"/>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C37F48" w:rsidRDefault="00714639">
      <w:pPr>
        <w:widowControl w:val="0"/>
        <w:numPr>
          <w:ilvl w:val="1"/>
          <w:numId w:val="10"/>
        </w:numPr>
        <w:tabs>
          <w:tab w:val="left" w:pos="0"/>
          <w:tab w:val="num" w:pos="1260"/>
        </w:tabs>
        <w:ind w:left="0" w:firstLine="709"/>
        <w:jc w:val="both"/>
        <w:rPr>
          <w:sz w:val="20"/>
          <w:szCs w:val="20"/>
        </w:rPr>
      </w:pPr>
      <w:r>
        <w:rPr>
          <w:sz w:val="20"/>
          <w:szCs w:val="20"/>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C37F48" w:rsidRDefault="00714639">
      <w:pPr>
        <w:widowControl w:val="0"/>
        <w:tabs>
          <w:tab w:val="left" w:pos="0"/>
        </w:tabs>
        <w:ind w:firstLine="709"/>
        <w:jc w:val="both"/>
        <w:rPr>
          <w:sz w:val="20"/>
          <w:szCs w:val="20"/>
        </w:rPr>
      </w:pPr>
      <w:r>
        <w:rPr>
          <w:sz w:val="20"/>
          <w:szCs w:val="20"/>
        </w:rPr>
        <w:t>4.6. Упаковка и маркировка, а также документация внутри и вне ее, должны строго соответствовать специальным требованиям, предусмотренным в Технических требованиях (Приложение № 1 к настоящему Договору),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C37F48" w:rsidRDefault="00714639">
      <w:pPr>
        <w:widowControl w:val="0"/>
        <w:tabs>
          <w:tab w:val="left" w:pos="0"/>
        </w:tabs>
        <w:ind w:firstLine="709"/>
        <w:jc w:val="both"/>
        <w:rPr>
          <w:sz w:val="20"/>
          <w:szCs w:val="20"/>
        </w:rPr>
      </w:pPr>
      <w:r>
        <w:rPr>
          <w:sz w:val="20"/>
          <w:szCs w:val="20"/>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C37F48" w:rsidRDefault="00714639">
      <w:pPr>
        <w:widowControl w:val="0"/>
        <w:tabs>
          <w:tab w:val="left" w:pos="0"/>
        </w:tabs>
        <w:ind w:firstLine="709"/>
        <w:jc w:val="both"/>
        <w:rPr>
          <w:bCs/>
          <w:sz w:val="20"/>
          <w:szCs w:val="20"/>
        </w:rPr>
      </w:pPr>
      <w:r>
        <w:rPr>
          <w:sz w:val="20"/>
          <w:szCs w:val="20"/>
        </w:rPr>
        <w:t>4.8. Т</w:t>
      </w:r>
      <w:r>
        <w:rPr>
          <w:bCs/>
          <w:sz w:val="20"/>
          <w:szCs w:val="20"/>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товара/услуги (до выставления поставщиком товара на торги). После поставки оборудование (товар, продукция) должна пройти входной контроль, согласно требованиям НТД.</w:t>
      </w:r>
    </w:p>
    <w:p w:rsidR="00C37F48" w:rsidRDefault="00714639">
      <w:pPr>
        <w:widowControl w:val="0"/>
        <w:tabs>
          <w:tab w:val="left" w:pos="0"/>
        </w:tabs>
        <w:ind w:firstLine="709"/>
        <w:jc w:val="both"/>
        <w:rPr>
          <w:sz w:val="20"/>
          <w:szCs w:val="20"/>
        </w:rPr>
      </w:pPr>
      <w:r>
        <w:rPr>
          <w:sz w:val="20"/>
          <w:szCs w:val="20"/>
        </w:rPr>
        <w:t xml:space="preserve">4.9. Товар должен быть сертифицирован либо иметь декларацию соответствия, пройти все необходимы испытания и процедуры, установленные действующим законодательством РФ. </w:t>
      </w:r>
    </w:p>
    <w:p w:rsidR="00C37F48" w:rsidRDefault="00714639">
      <w:pPr>
        <w:tabs>
          <w:tab w:val="left" w:pos="720"/>
        </w:tabs>
        <w:contextualSpacing/>
        <w:jc w:val="both"/>
        <w:rPr>
          <w:bCs/>
          <w:sz w:val="20"/>
          <w:szCs w:val="20"/>
        </w:rPr>
      </w:pPr>
      <w:r>
        <w:rPr>
          <w:bCs/>
          <w:sz w:val="20"/>
          <w:szCs w:val="20"/>
        </w:rPr>
        <w:tab/>
        <w:t>4.10. Товар должен соответствовать требованиям:</w:t>
      </w:r>
    </w:p>
    <w:p w:rsidR="00C37F48" w:rsidRDefault="00714639">
      <w:pPr>
        <w:tabs>
          <w:tab w:val="left" w:pos="720"/>
        </w:tabs>
        <w:contextualSpacing/>
        <w:jc w:val="both"/>
        <w:rPr>
          <w:sz w:val="20"/>
          <w:szCs w:val="20"/>
        </w:rPr>
      </w:pPr>
      <w:r>
        <w:rPr>
          <w:sz w:val="20"/>
          <w:szCs w:val="20"/>
        </w:rPr>
        <w:tab/>
        <w:t>а) действующих на территории Российской Федерации нормативно-технических документов;</w:t>
      </w:r>
    </w:p>
    <w:p w:rsidR="00C37F48" w:rsidRDefault="00714639">
      <w:pPr>
        <w:tabs>
          <w:tab w:val="left" w:pos="720"/>
        </w:tabs>
        <w:jc w:val="both"/>
        <w:rPr>
          <w:sz w:val="20"/>
          <w:szCs w:val="20"/>
        </w:rPr>
      </w:pPr>
      <w:r>
        <w:rPr>
          <w:sz w:val="20"/>
          <w:szCs w:val="20"/>
        </w:rPr>
        <w:tab/>
        <w:t>б) технической политики в распределительном сетевом комплексе.</w:t>
      </w:r>
      <w:r>
        <w:rPr>
          <w:sz w:val="20"/>
          <w:szCs w:val="20"/>
        </w:rPr>
        <w:tab/>
      </w:r>
    </w:p>
    <w:p w:rsidR="00C37F48" w:rsidRDefault="00714639">
      <w:pPr>
        <w:widowControl w:val="0"/>
        <w:tabs>
          <w:tab w:val="left" w:pos="0"/>
        </w:tabs>
        <w:ind w:firstLine="709"/>
        <w:jc w:val="both"/>
        <w:rPr>
          <w:sz w:val="20"/>
          <w:szCs w:val="20"/>
        </w:rPr>
      </w:pPr>
      <w:r>
        <w:rPr>
          <w:sz w:val="20"/>
          <w:szCs w:val="20"/>
        </w:rPr>
        <w:t>4.11. Поставщик обязан не позднее, чем за три рабочих дня до предполагаемой отгрузки товара письменно посредством факсимильной связи или иным способом уведомить грузополучателя и Покупателя о дате отгрузки товара и предполагаемой дате его прибытия.</w:t>
      </w:r>
    </w:p>
    <w:p w:rsidR="006917A4" w:rsidRPr="006917A4" w:rsidRDefault="006917A4" w:rsidP="00D96992">
      <w:pPr>
        <w:widowControl w:val="0"/>
        <w:shd w:val="clear" w:color="auto" w:fill="F2F2F2" w:themeFill="background1" w:themeFillShade="F2"/>
        <w:jc w:val="both"/>
        <w:rPr>
          <w:sz w:val="20"/>
          <w:szCs w:val="20"/>
        </w:rPr>
      </w:pPr>
      <w:r w:rsidRPr="006917A4">
        <w:rPr>
          <w:sz w:val="20"/>
          <w:szCs w:val="20"/>
        </w:rPr>
        <w:t xml:space="preserve">           </w:t>
      </w:r>
      <w:r w:rsidR="00D96992">
        <w:rPr>
          <w:sz w:val="20"/>
          <w:szCs w:val="20"/>
        </w:rPr>
        <w:t>*</w:t>
      </w:r>
      <w:r w:rsidRPr="006917A4">
        <w:rPr>
          <w:sz w:val="20"/>
          <w:szCs w:val="20"/>
        </w:rPr>
        <w:t>4.12. При поставке товара Поставщик должен предоставить:</w:t>
      </w:r>
    </w:p>
    <w:p w:rsidR="006917A4" w:rsidRPr="006917A4" w:rsidRDefault="006917A4" w:rsidP="00D96992">
      <w:pPr>
        <w:widowControl w:val="0"/>
        <w:shd w:val="clear" w:color="auto" w:fill="F2F2F2" w:themeFill="background1" w:themeFillShade="F2"/>
        <w:jc w:val="both"/>
        <w:rPr>
          <w:sz w:val="20"/>
          <w:szCs w:val="20"/>
        </w:rPr>
      </w:pPr>
      <w:r w:rsidRPr="006917A4">
        <w:rPr>
          <w:sz w:val="20"/>
          <w:szCs w:val="20"/>
        </w:rPr>
        <w:t xml:space="preserve">а)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w:t>
      </w:r>
    </w:p>
    <w:p w:rsidR="006917A4" w:rsidRPr="00313BB1" w:rsidRDefault="006917A4" w:rsidP="00D96992">
      <w:pPr>
        <w:widowControl w:val="0"/>
        <w:shd w:val="clear" w:color="auto" w:fill="F2F2F2" w:themeFill="background1" w:themeFillShade="F2"/>
        <w:tabs>
          <w:tab w:val="left" w:pos="0"/>
        </w:tabs>
        <w:ind w:firstLine="709"/>
        <w:jc w:val="both"/>
        <w:rPr>
          <w:i/>
          <w:sz w:val="20"/>
          <w:szCs w:val="20"/>
        </w:rPr>
      </w:pPr>
      <w:r w:rsidRPr="006917A4">
        <w:rPr>
          <w:sz w:val="20"/>
          <w:szCs w:val="20"/>
        </w:rPr>
        <w:t>В случае непредставления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r w:rsidR="00313BB1" w:rsidRPr="00313BB1">
        <w:t xml:space="preserve"> </w:t>
      </w:r>
      <w:r w:rsidR="00313BB1" w:rsidRPr="00313BB1">
        <w:rPr>
          <w:i/>
          <w:sz w:val="20"/>
          <w:szCs w:val="20"/>
        </w:rPr>
        <w:t>*(данный пункт удаляется из договора при его заключении</w:t>
      </w:r>
      <w:r w:rsidR="00907FA2">
        <w:rPr>
          <w:i/>
          <w:sz w:val="20"/>
          <w:szCs w:val="20"/>
        </w:rPr>
        <w:t>,</w:t>
      </w:r>
      <w:r w:rsidR="00313BB1" w:rsidRPr="00313BB1">
        <w:rPr>
          <w:i/>
          <w:sz w:val="20"/>
          <w:szCs w:val="20"/>
        </w:rPr>
        <w:t xml:space="preserve"> в случае отсутствия данного требования к закупаемой продукции)</w:t>
      </w:r>
    </w:p>
    <w:p w:rsidR="00C37F48" w:rsidRDefault="00714639">
      <w:pPr>
        <w:jc w:val="both"/>
        <w:rPr>
          <w:bCs/>
          <w:sz w:val="20"/>
          <w:szCs w:val="20"/>
        </w:rPr>
      </w:pPr>
      <w:r>
        <w:rPr>
          <w:bCs/>
          <w:sz w:val="20"/>
          <w:szCs w:val="20"/>
        </w:rPr>
        <w:t xml:space="preserve">           4.12.</w:t>
      </w:r>
      <w:r w:rsidR="006917A4">
        <w:rPr>
          <w:bCs/>
          <w:sz w:val="20"/>
          <w:szCs w:val="20"/>
        </w:rPr>
        <w:t>2</w:t>
      </w:r>
      <w:r>
        <w:rPr>
          <w:bCs/>
          <w:sz w:val="20"/>
          <w:szCs w:val="20"/>
        </w:rPr>
        <w:t xml:space="preserve"> Предоставить Покупателю документы, предусмотренные п.7.2.1-7.2.2 Договора.</w:t>
      </w:r>
    </w:p>
    <w:p w:rsidR="00C37F48" w:rsidRDefault="00C37F48">
      <w:pPr>
        <w:jc w:val="both"/>
        <w:rPr>
          <w:bCs/>
          <w:sz w:val="20"/>
          <w:szCs w:val="20"/>
        </w:rPr>
      </w:pPr>
    </w:p>
    <w:p w:rsidR="00C37F48" w:rsidRDefault="00714639">
      <w:pPr>
        <w:numPr>
          <w:ilvl w:val="0"/>
          <w:numId w:val="11"/>
        </w:numPr>
        <w:ind w:firstLine="3042"/>
        <w:jc w:val="both"/>
        <w:rPr>
          <w:b/>
          <w:bCs/>
          <w:sz w:val="20"/>
          <w:szCs w:val="20"/>
        </w:rPr>
      </w:pPr>
      <w:r>
        <w:rPr>
          <w:b/>
          <w:bCs/>
          <w:sz w:val="20"/>
          <w:szCs w:val="20"/>
        </w:rPr>
        <w:t>ПРИЕМКА ТОВАРА</w:t>
      </w:r>
    </w:p>
    <w:p w:rsidR="00C37F48" w:rsidRDefault="00C37F48">
      <w:pPr>
        <w:jc w:val="both"/>
        <w:rPr>
          <w:b/>
          <w:bCs/>
          <w:sz w:val="20"/>
          <w:szCs w:val="20"/>
        </w:rPr>
      </w:pPr>
    </w:p>
    <w:p w:rsidR="00C37F48" w:rsidRDefault="00714639">
      <w:pPr>
        <w:numPr>
          <w:ilvl w:val="1"/>
          <w:numId w:val="11"/>
        </w:numPr>
        <w:tabs>
          <w:tab w:val="left" w:pos="703"/>
          <w:tab w:val="left" w:pos="1260"/>
        </w:tabs>
        <w:ind w:firstLine="709"/>
        <w:jc w:val="both"/>
        <w:rPr>
          <w:sz w:val="20"/>
          <w:szCs w:val="20"/>
        </w:rPr>
      </w:pPr>
      <w:r>
        <w:rPr>
          <w:sz w:val="20"/>
          <w:szCs w:val="20"/>
        </w:rPr>
        <w:t>Приёмка товара по количеству и качеству производится в составе комиссии с обязательным присутствием представителей Покупателя.</w:t>
      </w:r>
    </w:p>
    <w:p w:rsidR="00C37F48" w:rsidRDefault="00714639">
      <w:pPr>
        <w:tabs>
          <w:tab w:val="left" w:pos="703"/>
          <w:tab w:val="left" w:pos="1260"/>
        </w:tabs>
        <w:jc w:val="both"/>
        <w:rPr>
          <w:sz w:val="20"/>
          <w:szCs w:val="20"/>
        </w:rPr>
      </w:pPr>
      <w:r>
        <w:rPr>
          <w:sz w:val="20"/>
          <w:szCs w:val="20"/>
        </w:rPr>
        <w:tab/>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C37F48" w:rsidRDefault="00714639">
      <w:pPr>
        <w:numPr>
          <w:ilvl w:val="1"/>
          <w:numId w:val="11"/>
        </w:numPr>
        <w:tabs>
          <w:tab w:val="left" w:pos="703"/>
          <w:tab w:val="left" w:pos="1260"/>
        </w:tabs>
        <w:ind w:firstLine="709"/>
        <w:jc w:val="both"/>
        <w:rPr>
          <w:sz w:val="20"/>
          <w:szCs w:val="20"/>
        </w:rPr>
      </w:pPr>
      <w:r>
        <w:rPr>
          <w:sz w:val="20"/>
          <w:szCs w:val="20"/>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C37F48" w:rsidRDefault="00714639">
      <w:pPr>
        <w:widowControl w:val="0"/>
        <w:numPr>
          <w:ilvl w:val="1"/>
          <w:numId w:val="11"/>
        </w:numPr>
        <w:tabs>
          <w:tab w:val="left" w:pos="703"/>
          <w:tab w:val="left" w:pos="1260"/>
        </w:tabs>
        <w:ind w:firstLine="709"/>
        <w:jc w:val="both"/>
        <w:rPr>
          <w:sz w:val="20"/>
          <w:szCs w:val="20"/>
        </w:rPr>
      </w:pPr>
      <w:r>
        <w:rPr>
          <w:sz w:val="20"/>
          <w:szCs w:val="20"/>
        </w:rPr>
        <w:lastRenderedPageBreak/>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C37F48" w:rsidRDefault="00714639">
      <w:pPr>
        <w:widowControl w:val="0"/>
        <w:numPr>
          <w:ilvl w:val="1"/>
          <w:numId w:val="11"/>
        </w:numPr>
        <w:tabs>
          <w:tab w:val="left" w:pos="703"/>
          <w:tab w:val="left" w:pos="1260"/>
        </w:tabs>
        <w:ind w:firstLine="709"/>
        <w:jc w:val="both"/>
        <w:rPr>
          <w:sz w:val="20"/>
          <w:szCs w:val="20"/>
        </w:rPr>
      </w:pPr>
      <w:r>
        <w:rPr>
          <w:sz w:val="20"/>
          <w:szCs w:val="20"/>
        </w:rPr>
        <w:t xml:space="preserve">Приемка партии товара производится в течение 3 (трех) рабочих дней с момента фактического поступления товара грузополучателю. </w:t>
      </w:r>
    </w:p>
    <w:p w:rsidR="00C37F48" w:rsidRDefault="00714639">
      <w:pPr>
        <w:numPr>
          <w:ilvl w:val="1"/>
          <w:numId w:val="11"/>
        </w:numPr>
        <w:tabs>
          <w:tab w:val="left" w:pos="703"/>
          <w:tab w:val="left" w:pos="1260"/>
        </w:tabs>
        <w:ind w:firstLine="709"/>
        <w:jc w:val="both"/>
        <w:rPr>
          <w:sz w:val="20"/>
          <w:szCs w:val="20"/>
        </w:rPr>
      </w:pPr>
      <w:r>
        <w:rPr>
          <w:sz w:val="20"/>
          <w:szCs w:val="20"/>
        </w:rPr>
        <w:t>При приемке товара представители грузополучателя, Поставщика, Покупателя осуществляют:</w:t>
      </w:r>
    </w:p>
    <w:p w:rsidR="00C37F48" w:rsidRDefault="00714639">
      <w:pPr>
        <w:widowControl w:val="0"/>
        <w:tabs>
          <w:tab w:val="left" w:pos="0"/>
          <w:tab w:val="left" w:pos="1080"/>
          <w:tab w:val="num" w:pos="1418"/>
        </w:tabs>
        <w:ind w:left="709"/>
        <w:jc w:val="both"/>
        <w:rPr>
          <w:sz w:val="20"/>
          <w:szCs w:val="20"/>
        </w:rPr>
      </w:pPr>
      <w:r>
        <w:rPr>
          <w:sz w:val="20"/>
          <w:szCs w:val="20"/>
        </w:rPr>
        <w:t>внешний осмотр тары и упаковки;</w:t>
      </w:r>
    </w:p>
    <w:p w:rsidR="00C37F48" w:rsidRDefault="00714639">
      <w:pPr>
        <w:widowControl w:val="0"/>
        <w:tabs>
          <w:tab w:val="left" w:pos="0"/>
          <w:tab w:val="left" w:pos="720"/>
          <w:tab w:val="num" w:pos="1418"/>
        </w:tabs>
        <w:jc w:val="both"/>
        <w:rPr>
          <w:sz w:val="20"/>
          <w:szCs w:val="20"/>
        </w:rPr>
      </w:pPr>
      <w:r>
        <w:rPr>
          <w:sz w:val="20"/>
          <w:szCs w:val="20"/>
        </w:rPr>
        <w:tab/>
        <w:t>проверку соответствия количества отгруженных и поступивших поставочных мест;</w:t>
      </w:r>
    </w:p>
    <w:p w:rsidR="00C37F48" w:rsidRDefault="00714639">
      <w:pPr>
        <w:widowControl w:val="0"/>
        <w:tabs>
          <w:tab w:val="left" w:pos="0"/>
          <w:tab w:val="left" w:pos="720"/>
          <w:tab w:val="num" w:pos="1418"/>
        </w:tabs>
        <w:jc w:val="both"/>
        <w:rPr>
          <w:sz w:val="20"/>
          <w:szCs w:val="20"/>
        </w:rPr>
      </w:pPr>
      <w:r>
        <w:rPr>
          <w:sz w:val="20"/>
          <w:szCs w:val="20"/>
        </w:rPr>
        <w:tab/>
        <w:t>проверку соответствия содержимого упаковки товара упаковочным листам и характеристикам, указанным в товаросопроводительной документации.</w:t>
      </w:r>
    </w:p>
    <w:p w:rsidR="00C37F48" w:rsidRDefault="00714639">
      <w:pPr>
        <w:widowControl w:val="0"/>
        <w:tabs>
          <w:tab w:val="left" w:pos="0"/>
          <w:tab w:val="num" w:pos="1418"/>
        </w:tabs>
        <w:ind w:firstLine="720"/>
        <w:jc w:val="both"/>
        <w:rPr>
          <w:sz w:val="20"/>
          <w:szCs w:val="20"/>
        </w:rPr>
      </w:pPr>
      <w:r>
        <w:rPr>
          <w:sz w:val="20"/>
          <w:szCs w:val="20"/>
        </w:rPr>
        <w:t>Результаты приемки оформляются в соответствии с формой товарной накладной (Приложение № 6 к Договору).</w:t>
      </w:r>
    </w:p>
    <w:p w:rsidR="00C37F48" w:rsidRDefault="00714639">
      <w:pPr>
        <w:numPr>
          <w:ilvl w:val="1"/>
          <w:numId w:val="11"/>
        </w:numPr>
        <w:tabs>
          <w:tab w:val="left" w:pos="703"/>
          <w:tab w:val="left" w:pos="1260"/>
        </w:tabs>
        <w:ind w:firstLine="709"/>
        <w:jc w:val="both"/>
        <w:rPr>
          <w:sz w:val="20"/>
          <w:szCs w:val="20"/>
        </w:rPr>
      </w:pPr>
      <w:r>
        <w:rPr>
          <w:sz w:val="20"/>
          <w:szCs w:val="20"/>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C37F48" w:rsidRDefault="00714639">
      <w:pPr>
        <w:numPr>
          <w:ilvl w:val="1"/>
          <w:numId w:val="11"/>
        </w:numPr>
        <w:tabs>
          <w:tab w:val="left" w:pos="703"/>
          <w:tab w:val="left" w:pos="1260"/>
        </w:tabs>
        <w:ind w:firstLine="709"/>
        <w:jc w:val="both"/>
        <w:rPr>
          <w:sz w:val="20"/>
          <w:szCs w:val="20"/>
        </w:rPr>
      </w:pPr>
      <w:r>
        <w:rPr>
          <w:sz w:val="20"/>
          <w:szCs w:val="20"/>
        </w:rPr>
        <w:t>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5.9 настоящего Договора.</w:t>
      </w:r>
    </w:p>
    <w:p w:rsidR="00C37F48" w:rsidRDefault="00714639">
      <w:pPr>
        <w:numPr>
          <w:ilvl w:val="1"/>
          <w:numId w:val="11"/>
        </w:numPr>
        <w:tabs>
          <w:tab w:val="left" w:pos="703"/>
          <w:tab w:val="left" w:pos="1260"/>
        </w:tabs>
        <w:ind w:firstLine="709"/>
        <w:jc w:val="both"/>
        <w:rPr>
          <w:sz w:val="20"/>
          <w:szCs w:val="20"/>
        </w:rPr>
      </w:pPr>
      <w:r>
        <w:rPr>
          <w:sz w:val="20"/>
          <w:szCs w:val="20"/>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w:t>
      </w:r>
      <w:r>
        <w:rPr>
          <w:sz w:val="20"/>
          <w:szCs w:val="20"/>
        </w:rPr>
        <w:br/>
        <w:t>в п. 5.9 настоящего Договора.</w:t>
      </w:r>
    </w:p>
    <w:p w:rsidR="00C37F48" w:rsidRDefault="00714639">
      <w:pPr>
        <w:tabs>
          <w:tab w:val="left" w:pos="703"/>
        </w:tabs>
        <w:ind w:firstLine="709"/>
        <w:jc w:val="both"/>
        <w:rPr>
          <w:sz w:val="20"/>
          <w:szCs w:val="20"/>
        </w:rPr>
      </w:pPr>
      <w:r>
        <w:rPr>
          <w:sz w:val="20"/>
          <w:szCs w:val="20"/>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C37F48" w:rsidRDefault="00714639">
      <w:pPr>
        <w:tabs>
          <w:tab w:val="left" w:pos="703"/>
        </w:tabs>
        <w:ind w:firstLine="709"/>
        <w:jc w:val="both"/>
        <w:rPr>
          <w:sz w:val="20"/>
          <w:szCs w:val="20"/>
        </w:rPr>
      </w:pPr>
      <w:r>
        <w:rPr>
          <w:sz w:val="20"/>
          <w:szCs w:val="20"/>
        </w:rPr>
        <w:t>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C37F48" w:rsidRDefault="00714639">
      <w:pPr>
        <w:tabs>
          <w:tab w:val="left" w:pos="703"/>
        </w:tabs>
        <w:ind w:firstLine="709"/>
        <w:jc w:val="both"/>
        <w:rPr>
          <w:sz w:val="20"/>
          <w:szCs w:val="20"/>
        </w:rPr>
      </w:pPr>
      <w:r>
        <w:rPr>
          <w:sz w:val="20"/>
          <w:szCs w:val="20"/>
        </w:rPr>
        <w:t>5.11. Право собственности на Товар переходит к Покупателю при передаче Товара Покупателю (грузополучателю) по товарной накладной.</w:t>
      </w:r>
    </w:p>
    <w:p w:rsidR="00C37F48" w:rsidRDefault="00714639">
      <w:pPr>
        <w:ind w:right="-5"/>
        <w:jc w:val="both"/>
        <w:rPr>
          <w:sz w:val="20"/>
          <w:szCs w:val="20"/>
        </w:rPr>
      </w:pPr>
      <w:r>
        <w:rPr>
          <w:sz w:val="20"/>
          <w:szCs w:val="20"/>
        </w:rPr>
        <w:tab/>
        <w:t>После передачи Товара Покупателю (грузополучателю) риск случайной гибели или случайного повреждения товара переходит к Покупателю.</w:t>
      </w:r>
    </w:p>
    <w:p w:rsidR="00C37F48" w:rsidRDefault="00714639">
      <w:pPr>
        <w:ind w:firstLine="708"/>
        <w:jc w:val="both"/>
        <w:rPr>
          <w:rFonts w:eastAsia="Calibri"/>
          <w:sz w:val="20"/>
          <w:szCs w:val="20"/>
        </w:rPr>
      </w:pPr>
      <w:r>
        <w:rPr>
          <w:rFonts w:eastAsia="Calibri"/>
          <w:sz w:val="20"/>
          <w:szCs w:val="20"/>
        </w:rPr>
        <w:t>5.12. Форма товарной накладной приведена в Приложении № 6, которое является неотъемлемой частью настоящего Договора.</w:t>
      </w:r>
    </w:p>
    <w:p w:rsidR="00C37F48" w:rsidRDefault="00714639">
      <w:pPr>
        <w:ind w:firstLine="708"/>
        <w:jc w:val="both"/>
        <w:rPr>
          <w:rFonts w:eastAsia="Calibri"/>
          <w:sz w:val="20"/>
          <w:szCs w:val="20"/>
        </w:rPr>
      </w:pPr>
      <w:r>
        <w:rPr>
          <w:rFonts w:eastAsia="Calibri"/>
          <w:sz w:val="20"/>
          <w:szCs w:val="20"/>
        </w:rPr>
        <w:t>5.13. Поставщик подтверждает, что форма документа об исполнении им своих обязательств (товарная накладная), приведенная в Приложении № 6 к настоящему Договору, является формой первичного учетного документа.</w:t>
      </w:r>
    </w:p>
    <w:p w:rsidR="00C37F48" w:rsidRDefault="00714639">
      <w:pPr>
        <w:ind w:firstLine="708"/>
        <w:jc w:val="both"/>
        <w:rPr>
          <w:rFonts w:eastAsia="Calibri"/>
          <w:sz w:val="20"/>
          <w:szCs w:val="20"/>
        </w:rPr>
      </w:pPr>
      <w:r>
        <w:rPr>
          <w:rFonts w:eastAsia="Calibri"/>
          <w:sz w:val="20"/>
          <w:szCs w:val="20"/>
        </w:rPr>
        <w:t>5.14. 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C37F48" w:rsidRDefault="00C37F48">
      <w:pPr>
        <w:ind w:firstLine="708"/>
        <w:jc w:val="both"/>
        <w:rPr>
          <w:rFonts w:eastAsia="Calibri"/>
          <w:sz w:val="20"/>
          <w:szCs w:val="20"/>
        </w:rPr>
      </w:pPr>
    </w:p>
    <w:p w:rsidR="00C37F48" w:rsidRDefault="00714639">
      <w:pPr>
        <w:numPr>
          <w:ilvl w:val="0"/>
          <w:numId w:val="11"/>
        </w:numPr>
        <w:ind w:right="-5" w:firstLine="3042"/>
        <w:jc w:val="both"/>
        <w:rPr>
          <w:b/>
          <w:sz w:val="20"/>
          <w:szCs w:val="20"/>
        </w:rPr>
      </w:pPr>
      <w:r>
        <w:rPr>
          <w:b/>
          <w:sz w:val="20"/>
          <w:szCs w:val="20"/>
        </w:rPr>
        <w:t>ГАРАНТИИ</w:t>
      </w:r>
    </w:p>
    <w:p w:rsidR="00C37F48" w:rsidRDefault="00C37F48">
      <w:pPr>
        <w:ind w:right="-5"/>
        <w:jc w:val="both"/>
        <w:rPr>
          <w:b/>
          <w:sz w:val="20"/>
          <w:szCs w:val="20"/>
        </w:rPr>
      </w:pPr>
    </w:p>
    <w:p w:rsidR="00C37F48" w:rsidRDefault="00714639">
      <w:pPr>
        <w:widowControl w:val="0"/>
        <w:numPr>
          <w:ilvl w:val="1"/>
          <w:numId w:val="11"/>
        </w:numPr>
        <w:tabs>
          <w:tab w:val="left" w:pos="703"/>
          <w:tab w:val="left" w:pos="1260"/>
        </w:tabs>
        <w:ind w:firstLine="709"/>
        <w:jc w:val="both"/>
        <w:rPr>
          <w:sz w:val="20"/>
          <w:szCs w:val="20"/>
        </w:rPr>
      </w:pPr>
      <w:r>
        <w:rPr>
          <w:sz w:val="20"/>
          <w:szCs w:val="20"/>
        </w:rPr>
        <w:t xml:space="preserve">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и </w:t>
      </w:r>
      <w:r>
        <w:rPr>
          <w:sz w:val="20"/>
          <w:szCs w:val="20"/>
        </w:rPr>
        <w:lastRenderedPageBreak/>
        <w:t>выполнения работ, услуг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Pr>
          <w:sz w:val="20"/>
          <w:szCs w:val="20"/>
        </w:rPr>
        <w:tab/>
        <w:t xml:space="preserve"> </w:t>
      </w:r>
    </w:p>
    <w:p w:rsidR="00C37F48" w:rsidRDefault="00714639">
      <w:pPr>
        <w:widowControl w:val="0"/>
        <w:numPr>
          <w:ilvl w:val="1"/>
          <w:numId w:val="11"/>
        </w:numPr>
        <w:tabs>
          <w:tab w:val="left" w:pos="703"/>
          <w:tab w:val="left" w:pos="1260"/>
        </w:tabs>
        <w:ind w:firstLine="709"/>
        <w:jc w:val="both"/>
        <w:rPr>
          <w:sz w:val="20"/>
          <w:szCs w:val="20"/>
        </w:rPr>
      </w:pPr>
      <w:r>
        <w:rPr>
          <w:sz w:val="20"/>
          <w:szCs w:val="20"/>
        </w:rPr>
        <w:t>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C37F48" w:rsidRDefault="00714639">
      <w:pPr>
        <w:widowControl w:val="0"/>
        <w:numPr>
          <w:ilvl w:val="1"/>
          <w:numId w:val="11"/>
        </w:numPr>
        <w:tabs>
          <w:tab w:val="left" w:pos="703"/>
          <w:tab w:val="left" w:pos="1260"/>
        </w:tabs>
        <w:ind w:firstLine="709"/>
        <w:jc w:val="both"/>
        <w:rPr>
          <w:sz w:val="20"/>
          <w:szCs w:val="20"/>
        </w:rPr>
      </w:pPr>
      <w:r>
        <w:rPr>
          <w:sz w:val="20"/>
          <w:szCs w:val="20"/>
        </w:rPr>
        <w:t>Если Поставщик, получив уведомление, не исправит дефект(ы) в сроки, указанные в п. 6.2 настоящего Договора, Покупатель может применить санкции, указанные в п. 8.2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C37F48" w:rsidRDefault="00714639">
      <w:pPr>
        <w:widowControl w:val="0"/>
        <w:numPr>
          <w:ilvl w:val="1"/>
          <w:numId w:val="11"/>
        </w:numPr>
        <w:tabs>
          <w:tab w:val="left" w:pos="703"/>
          <w:tab w:val="left" w:pos="1260"/>
        </w:tabs>
        <w:ind w:firstLine="709"/>
        <w:jc w:val="both"/>
        <w:rPr>
          <w:sz w:val="20"/>
          <w:szCs w:val="20"/>
        </w:rPr>
      </w:pPr>
      <w:r>
        <w:rPr>
          <w:sz w:val="20"/>
          <w:szCs w:val="20"/>
        </w:rPr>
        <w:t>Гарантия на поставляемые товары должна распространяться на срок согласно срока предприятия-изготовителя. Время начала исчисления гарантийного срока – с даты поставки Товаров на склад Покупателя.</w:t>
      </w:r>
    </w:p>
    <w:p w:rsidR="00C37F48" w:rsidRDefault="00714639">
      <w:pPr>
        <w:widowControl w:val="0"/>
        <w:tabs>
          <w:tab w:val="left" w:pos="703"/>
          <w:tab w:val="left" w:pos="1260"/>
        </w:tabs>
        <w:ind w:firstLine="567"/>
        <w:jc w:val="both"/>
        <w:rPr>
          <w:sz w:val="20"/>
          <w:szCs w:val="20"/>
        </w:rPr>
      </w:pPr>
      <w:r>
        <w:rPr>
          <w:sz w:val="20"/>
          <w:szCs w:val="20"/>
        </w:rPr>
        <w:t xml:space="preserve">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 </w:t>
      </w:r>
    </w:p>
    <w:p w:rsidR="00C37F48" w:rsidRDefault="00714639">
      <w:pPr>
        <w:widowControl w:val="0"/>
        <w:numPr>
          <w:ilvl w:val="1"/>
          <w:numId w:val="11"/>
        </w:numPr>
        <w:tabs>
          <w:tab w:val="left" w:pos="703"/>
          <w:tab w:val="left" w:pos="1260"/>
        </w:tabs>
        <w:ind w:firstLine="709"/>
        <w:jc w:val="both"/>
        <w:rPr>
          <w:sz w:val="20"/>
          <w:szCs w:val="20"/>
        </w:rPr>
      </w:pPr>
      <w:r>
        <w:rPr>
          <w:sz w:val="20"/>
          <w:szCs w:val="20"/>
        </w:rPr>
        <w:t>В случае выхода из строя товара (ов)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C37F48" w:rsidRDefault="00714639">
      <w:pPr>
        <w:widowControl w:val="0"/>
        <w:numPr>
          <w:ilvl w:val="1"/>
          <w:numId w:val="11"/>
        </w:numPr>
        <w:tabs>
          <w:tab w:val="left" w:pos="703"/>
          <w:tab w:val="left" w:pos="1260"/>
        </w:tabs>
        <w:ind w:firstLine="709"/>
        <w:jc w:val="both"/>
        <w:rPr>
          <w:sz w:val="20"/>
          <w:szCs w:val="20"/>
        </w:rPr>
      </w:pPr>
      <w:r>
        <w:rPr>
          <w:sz w:val="20"/>
          <w:szCs w:val="20"/>
        </w:rPr>
        <w:t xml:space="preserve">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Технических требованиях (Приложение №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C37F48" w:rsidRDefault="00C37F48">
      <w:pPr>
        <w:widowControl w:val="0"/>
        <w:tabs>
          <w:tab w:val="left" w:pos="703"/>
          <w:tab w:val="left" w:pos="1260"/>
        </w:tabs>
        <w:ind w:firstLine="567"/>
        <w:jc w:val="both"/>
        <w:rPr>
          <w:sz w:val="20"/>
          <w:szCs w:val="20"/>
        </w:rPr>
      </w:pPr>
    </w:p>
    <w:p w:rsidR="00C37F48" w:rsidRDefault="00714639">
      <w:pPr>
        <w:widowControl w:val="0"/>
        <w:numPr>
          <w:ilvl w:val="0"/>
          <w:numId w:val="11"/>
        </w:numPr>
        <w:tabs>
          <w:tab w:val="left" w:pos="703"/>
          <w:tab w:val="left" w:pos="1260"/>
        </w:tabs>
        <w:ind w:firstLine="3042"/>
        <w:jc w:val="both"/>
        <w:rPr>
          <w:b/>
          <w:bCs/>
          <w:sz w:val="20"/>
          <w:szCs w:val="20"/>
        </w:rPr>
      </w:pPr>
      <w:r>
        <w:rPr>
          <w:b/>
          <w:bCs/>
          <w:sz w:val="20"/>
          <w:szCs w:val="20"/>
        </w:rPr>
        <w:t>ПОРЯДОК И УСЛОВИЯ ПЛАТЕЖЕЙ</w:t>
      </w:r>
    </w:p>
    <w:p w:rsidR="00C37F48" w:rsidRDefault="00C37F48">
      <w:pPr>
        <w:widowControl w:val="0"/>
        <w:tabs>
          <w:tab w:val="left" w:pos="703"/>
          <w:tab w:val="left" w:pos="1260"/>
        </w:tabs>
        <w:jc w:val="both"/>
        <w:rPr>
          <w:b/>
          <w:bCs/>
          <w:sz w:val="20"/>
          <w:szCs w:val="20"/>
        </w:rPr>
      </w:pPr>
    </w:p>
    <w:p w:rsidR="00C37F48" w:rsidRDefault="00714639">
      <w:pPr>
        <w:widowControl w:val="0"/>
        <w:numPr>
          <w:ilvl w:val="1"/>
          <w:numId w:val="11"/>
        </w:numPr>
        <w:tabs>
          <w:tab w:val="left" w:pos="703"/>
          <w:tab w:val="left" w:pos="1260"/>
        </w:tabs>
        <w:ind w:firstLine="709"/>
        <w:jc w:val="both"/>
        <w:rPr>
          <w:sz w:val="20"/>
          <w:szCs w:val="20"/>
        </w:rPr>
      </w:pPr>
      <w:r>
        <w:rPr>
          <w:sz w:val="20"/>
          <w:szCs w:val="20"/>
        </w:rPr>
        <w:t>Оплата товара, работ и услуг Поставщика будет производиться денежными средствами в рублях платежными поручениями.</w:t>
      </w:r>
    </w:p>
    <w:p w:rsidR="00C37F48" w:rsidRDefault="00714639">
      <w:pPr>
        <w:ind w:firstLine="540"/>
        <w:jc w:val="both"/>
        <w:rPr>
          <w:sz w:val="20"/>
          <w:szCs w:val="20"/>
        </w:rPr>
      </w:pPr>
      <w:r>
        <w:rPr>
          <w:color w:val="000000"/>
          <w:sz w:val="20"/>
          <w:szCs w:val="20"/>
        </w:rPr>
        <w:t xml:space="preserve">  7.2. </w:t>
      </w:r>
      <w:r w:rsidR="00F6494F" w:rsidRPr="00F6494F">
        <w:rPr>
          <w:b/>
          <w:bCs/>
          <w:i/>
          <w:iCs/>
          <w:sz w:val="20"/>
          <w:szCs w:val="20"/>
        </w:rPr>
        <w:t>Расчеты по Договору производятся в безналичном порядке путем перечисления Покупателем денежных средств на расчетный счет Поставщика в течение в течение 30 (тридцати) рабочих дней с момента подписания Сторонами накладной, предоставления счета-фактуры (либо универсального передаточного документа) и иных документов, предусмотренных договором. (отдельному этапу договора), случае заключения договора с субъектом малого и среднего предпринимательства: Оплата Товара производится Покупателем по факту поставки продукции в течение 7 рабочих дней со дня подписания документа о приемке поставленного товара по договору (отдельному этапу договора).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bookmarkStart w:id="0" w:name="_GoBack"/>
      <w:bookmarkEnd w:id="0"/>
      <w:r>
        <w:rPr>
          <w:b/>
          <w:bCs/>
          <w:i/>
          <w:iCs/>
          <w:sz w:val="20"/>
          <w:szCs w:val="20"/>
        </w:rPr>
        <w:t>)</w:t>
      </w:r>
      <w:r>
        <w:rPr>
          <w:sz w:val="20"/>
          <w:szCs w:val="20"/>
        </w:rPr>
        <w:t xml:space="preserve"> и получения от Поставщика </w:t>
      </w:r>
      <w:r>
        <w:rPr>
          <w:rFonts w:eastAsia="Calibri"/>
          <w:sz w:val="20"/>
          <w:szCs w:val="20"/>
          <w:lang w:eastAsia="en-US"/>
        </w:rPr>
        <w:t>полного</w:t>
      </w:r>
      <w:r>
        <w:rPr>
          <w:sz w:val="20"/>
          <w:szCs w:val="20"/>
        </w:rPr>
        <w:t xml:space="preserve"> комплекта следующих документов:</w:t>
      </w:r>
    </w:p>
    <w:p w:rsidR="00C37F48" w:rsidRDefault="00714639">
      <w:pPr>
        <w:ind w:firstLine="540"/>
        <w:jc w:val="both"/>
        <w:rPr>
          <w:sz w:val="20"/>
          <w:szCs w:val="20"/>
        </w:rPr>
      </w:pPr>
      <w:r>
        <w:rPr>
          <w:sz w:val="20"/>
          <w:szCs w:val="20"/>
        </w:rPr>
        <w:t xml:space="preserve"> 7.2.1. счет-фактура либо УПД – 1 (один) подлинный экземпляр, оформленный в соответствии с действующим законодательством Российской Федерации (ст.168, ст.169 НК РФ) с подписью уполномоченного лица Поставщика. </w:t>
      </w:r>
    </w:p>
    <w:p w:rsidR="00C37F48" w:rsidRDefault="00714639">
      <w:pPr>
        <w:spacing w:after="120"/>
        <w:ind w:firstLine="539"/>
        <w:jc w:val="both"/>
        <w:rPr>
          <w:sz w:val="20"/>
          <w:szCs w:val="20"/>
          <w:lang w:eastAsia="en-US"/>
        </w:rPr>
      </w:pPr>
      <w:r>
        <w:rPr>
          <w:sz w:val="20"/>
          <w:szCs w:val="20"/>
          <w:lang w:eastAsia="en-US"/>
        </w:rPr>
        <w:t>7.2.2. товарная накладная либо УПД- 1 (один) подлинный экземпляр.</w:t>
      </w:r>
    </w:p>
    <w:p w:rsidR="00C37F48" w:rsidRDefault="00714639">
      <w:pPr>
        <w:ind w:firstLine="539"/>
        <w:jc w:val="both"/>
        <w:rPr>
          <w:sz w:val="20"/>
          <w:szCs w:val="20"/>
          <w:lang w:eastAsia="en-US"/>
        </w:rPr>
      </w:pPr>
      <w:r>
        <w:rPr>
          <w:sz w:val="20"/>
          <w:szCs w:val="20"/>
          <w:lang w:eastAsia="en-US"/>
        </w:rPr>
        <w:t xml:space="preserve">7.3. Предъявляемый Покупателю счет-фактура либо УПД на Товар должен содержать ссылки на номер настоящего Договора. В счете-фактуре либо УПД в строке «Грузополучатель» Поставщик обязан указать: Филиал ПАО «Россети Центр и Приволжье» - «Калугаэнерго» 248009, г. Калуга, ул. Грабцевское шоссе, д. 35 ИНН/КПП грузополучателя 5260200603/402902001. При заполнении в счете-фактуре  либо УПД строки «Покупатель» Поставщик обязан указать: Публичное акционерное общество «Россети Центр и Приволжье», адрес: </w:t>
      </w:r>
      <w:r w:rsidR="00C67025">
        <w:rPr>
          <w:sz w:val="20"/>
          <w:szCs w:val="20"/>
          <w:lang w:eastAsia="en-US"/>
        </w:rPr>
        <w:t>603001</w:t>
      </w:r>
      <w:r>
        <w:rPr>
          <w:sz w:val="20"/>
          <w:szCs w:val="20"/>
          <w:lang w:eastAsia="en-US"/>
        </w:rPr>
        <w:t>, г. Нижний Новгород, Рождественская ул., д. 33, ИНН/КПП покупателя 5260200603/710702001.</w:t>
      </w:r>
    </w:p>
    <w:p w:rsidR="00C37F48" w:rsidRDefault="00714639">
      <w:pPr>
        <w:ind w:firstLine="539"/>
        <w:jc w:val="both"/>
        <w:rPr>
          <w:sz w:val="20"/>
          <w:szCs w:val="20"/>
          <w:lang w:eastAsia="en-US"/>
        </w:rPr>
      </w:pPr>
      <w:r>
        <w:rPr>
          <w:sz w:val="20"/>
          <w:szCs w:val="20"/>
          <w:lang w:eastAsia="en-US"/>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 </w:t>
      </w:r>
    </w:p>
    <w:p w:rsidR="00C37F48" w:rsidRDefault="00714639">
      <w:pPr>
        <w:spacing w:after="120"/>
        <w:ind w:firstLine="540"/>
        <w:jc w:val="both"/>
        <w:rPr>
          <w:sz w:val="20"/>
          <w:szCs w:val="20"/>
          <w:lang w:eastAsia="en-US"/>
        </w:rPr>
      </w:pPr>
      <w:r>
        <w:rPr>
          <w:sz w:val="20"/>
          <w:szCs w:val="20"/>
          <w:lang w:eastAsia="en-US"/>
        </w:rPr>
        <w:t xml:space="preserve">7.4. При отсутствии документов, указанных в пункте 7.2.1-7.2.2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C37F48" w:rsidRDefault="00714639">
      <w:pPr>
        <w:spacing w:after="120"/>
        <w:ind w:firstLine="540"/>
        <w:jc w:val="both"/>
        <w:rPr>
          <w:sz w:val="20"/>
          <w:szCs w:val="20"/>
          <w:lang w:eastAsia="en-US"/>
        </w:rPr>
      </w:pPr>
      <w:r>
        <w:rPr>
          <w:sz w:val="20"/>
          <w:szCs w:val="20"/>
          <w:lang w:eastAsia="en-US"/>
        </w:rPr>
        <w:t>7.5.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оплачиваемой товарной накладной либо УПД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C37F48" w:rsidRDefault="00714639">
      <w:pPr>
        <w:ind w:firstLine="540"/>
        <w:jc w:val="both"/>
        <w:rPr>
          <w:color w:val="000000"/>
          <w:sz w:val="20"/>
          <w:szCs w:val="20"/>
        </w:rPr>
      </w:pPr>
      <w:r>
        <w:rPr>
          <w:color w:val="000000"/>
          <w:sz w:val="20"/>
          <w:szCs w:val="20"/>
        </w:rPr>
        <w:lastRenderedPageBreak/>
        <w:t>7.6.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C37F48" w:rsidRDefault="00714639">
      <w:pPr>
        <w:jc w:val="both"/>
        <w:rPr>
          <w:rFonts w:eastAsia="Calibri"/>
          <w:sz w:val="20"/>
          <w:szCs w:val="20"/>
          <w:lang w:eastAsia="en-US"/>
        </w:rPr>
      </w:pPr>
      <w:r>
        <w:rPr>
          <w:rFonts w:eastAsia="Calibri"/>
          <w:sz w:val="20"/>
          <w:szCs w:val="20"/>
          <w:lang w:eastAsia="en-US"/>
        </w:rPr>
        <w:t xml:space="preserve">         7.7. Моментом исполнения обязательств по оплате является дата списания денежных средств с корреспондентского счета банка Покупателя.</w:t>
      </w:r>
    </w:p>
    <w:p w:rsidR="00C37F48" w:rsidRDefault="00C37F48">
      <w:pPr>
        <w:jc w:val="both"/>
        <w:rPr>
          <w:rFonts w:eastAsia="Calibri"/>
          <w:sz w:val="20"/>
          <w:szCs w:val="20"/>
          <w:lang w:eastAsia="en-US"/>
        </w:rPr>
      </w:pPr>
    </w:p>
    <w:p w:rsidR="00C37F48" w:rsidRDefault="00714639">
      <w:pPr>
        <w:tabs>
          <w:tab w:val="left" w:pos="703"/>
          <w:tab w:val="left" w:pos="1260"/>
        </w:tabs>
        <w:ind w:firstLine="567"/>
        <w:jc w:val="both"/>
        <w:rPr>
          <w:b/>
          <w:bCs/>
          <w:sz w:val="20"/>
          <w:szCs w:val="20"/>
        </w:rPr>
      </w:pPr>
      <w:r>
        <w:rPr>
          <w:sz w:val="20"/>
          <w:szCs w:val="20"/>
        </w:rPr>
        <w:t xml:space="preserve">         </w:t>
      </w:r>
      <w:r>
        <w:rPr>
          <w:b/>
          <w:bCs/>
          <w:sz w:val="20"/>
          <w:szCs w:val="20"/>
        </w:rPr>
        <w:t>8. ОТВЕТСТВЕННОСТЬ СТОРОН И ОБЕСПЕЧЕНИЕ ИСПОЛНЕНИЯ ОБЯЗАТЕЛЬСТВ</w:t>
      </w:r>
    </w:p>
    <w:p w:rsidR="00C37F48" w:rsidRDefault="00C37F48">
      <w:pPr>
        <w:tabs>
          <w:tab w:val="left" w:pos="703"/>
          <w:tab w:val="left" w:pos="1260"/>
        </w:tabs>
        <w:ind w:firstLine="567"/>
        <w:jc w:val="both"/>
        <w:rPr>
          <w:b/>
          <w:bCs/>
          <w:sz w:val="20"/>
          <w:szCs w:val="20"/>
        </w:rPr>
      </w:pPr>
    </w:p>
    <w:p w:rsidR="00C37F48" w:rsidRDefault="00714639">
      <w:pPr>
        <w:widowControl w:val="0"/>
        <w:tabs>
          <w:tab w:val="left" w:pos="851"/>
        </w:tabs>
        <w:ind w:firstLine="426"/>
        <w:jc w:val="both"/>
        <w:rPr>
          <w:sz w:val="20"/>
          <w:szCs w:val="20"/>
        </w:rPr>
      </w:pPr>
      <w:r>
        <w:rPr>
          <w:sz w:val="20"/>
          <w:szCs w:val="20"/>
        </w:rPr>
        <w:t xml:space="preserve">8.1. Поставка товара должны осуществляться Поставщиком в соответствии с графиком поставки товара, выполнения работ, оказания услуг (приложение № 2 к настоящему Договору). Если в период выполнения </w:t>
      </w:r>
      <w:r>
        <w:rPr>
          <w:rFonts w:eastAsia="Calibri"/>
          <w:sz w:val="20"/>
          <w:szCs w:val="20"/>
          <w:lang w:eastAsia="en-US"/>
        </w:rPr>
        <w:t>Договора</w:t>
      </w:r>
      <w:r>
        <w:rPr>
          <w:sz w:val="20"/>
          <w:szCs w:val="20"/>
        </w:rPr>
        <w:t xml:space="preserve">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C37F48" w:rsidRDefault="00714639">
      <w:pPr>
        <w:widowControl w:val="0"/>
        <w:tabs>
          <w:tab w:val="left" w:pos="703"/>
        </w:tabs>
        <w:ind w:firstLine="426"/>
        <w:jc w:val="both"/>
        <w:rPr>
          <w:sz w:val="20"/>
          <w:szCs w:val="20"/>
        </w:rPr>
      </w:pPr>
      <w:r>
        <w:rPr>
          <w:sz w:val="20"/>
          <w:szCs w:val="20"/>
        </w:rPr>
        <w:t xml:space="preserve">  8.2. Поставщик при нарушении договорных обязательств уплачивает Покупателю:</w:t>
      </w:r>
    </w:p>
    <w:p w:rsidR="00C37F48" w:rsidRDefault="00714639">
      <w:pPr>
        <w:widowControl w:val="0"/>
        <w:tabs>
          <w:tab w:val="left" w:pos="703"/>
        </w:tabs>
        <w:ind w:firstLine="709"/>
        <w:jc w:val="both"/>
        <w:rPr>
          <w:bCs/>
          <w:sz w:val="20"/>
          <w:szCs w:val="20"/>
        </w:rPr>
      </w:pPr>
      <w:r>
        <w:rPr>
          <w:sz w:val="20"/>
          <w:szCs w:val="20"/>
        </w:rPr>
        <w:t xml:space="preserve"> -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 </w:t>
      </w:r>
    </w:p>
    <w:p w:rsidR="00C37F48" w:rsidRDefault="00714639">
      <w:pPr>
        <w:tabs>
          <w:tab w:val="left" w:pos="1134"/>
        </w:tabs>
        <w:contextualSpacing/>
        <w:jc w:val="both"/>
        <w:rPr>
          <w:rFonts w:eastAsia="Calibri"/>
          <w:sz w:val="20"/>
          <w:szCs w:val="20"/>
          <w:lang w:eastAsia="en-US"/>
        </w:rPr>
      </w:pPr>
      <w:r>
        <w:rPr>
          <w:rFonts w:eastAsia="Calibri"/>
          <w:sz w:val="20"/>
          <w:szCs w:val="20"/>
          <w:lang w:eastAsia="en-US"/>
        </w:rPr>
        <w:t xml:space="preserve">             - 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w:t>
      </w:r>
      <w:r>
        <w:rPr>
          <w:rFonts w:eastAsia="Calibri"/>
          <w:color w:val="FF0000"/>
          <w:sz w:val="20"/>
          <w:szCs w:val="20"/>
          <w:lang w:eastAsia="en-US"/>
        </w:rPr>
        <w:t>.</w:t>
      </w:r>
      <w:r>
        <w:rPr>
          <w:rFonts w:eastAsia="Calibri"/>
          <w:sz w:val="20"/>
          <w:szCs w:val="20"/>
          <w:lang w:eastAsia="en-US"/>
        </w:rPr>
        <w:t>12.4 Договора), Поставщик уплачивает Покупателю штраф в размере 0,1% от стоимости договора,</w:t>
      </w:r>
    </w:p>
    <w:p w:rsidR="00C37F48" w:rsidRDefault="00714639">
      <w:pPr>
        <w:tabs>
          <w:tab w:val="left" w:pos="1134"/>
        </w:tabs>
        <w:contextualSpacing/>
        <w:jc w:val="both"/>
        <w:rPr>
          <w:sz w:val="20"/>
          <w:szCs w:val="20"/>
        </w:rPr>
      </w:pPr>
      <w:r>
        <w:rPr>
          <w:rFonts w:eastAsia="Calibri"/>
          <w:sz w:val="20"/>
          <w:szCs w:val="20"/>
          <w:lang w:eastAsia="en-US"/>
        </w:rPr>
        <w:t xml:space="preserve">                       - </w:t>
      </w:r>
      <w:r>
        <w:rPr>
          <w:sz w:val="20"/>
          <w:szCs w:val="20"/>
        </w:rP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Pr>
          <w:rFonts w:eastAsia="Calibri"/>
          <w:sz w:val="20"/>
          <w:szCs w:val="20"/>
          <w:lang w:eastAsia="en-US"/>
        </w:rPr>
        <w:t>до полного исполнения обязательств Поставщиком</w:t>
      </w:r>
      <w:r>
        <w:rPr>
          <w:sz w:val="20"/>
          <w:szCs w:val="20"/>
        </w:rPr>
        <w:t>;</w:t>
      </w:r>
    </w:p>
    <w:p w:rsidR="00C37F48" w:rsidRDefault="00714639">
      <w:pPr>
        <w:ind w:firstLine="708"/>
        <w:jc w:val="both"/>
        <w:rPr>
          <w:bCs/>
          <w:sz w:val="20"/>
          <w:szCs w:val="20"/>
          <w:lang w:eastAsia="ar-SA"/>
        </w:rPr>
      </w:pPr>
      <w:r>
        <w:rPr>
          <w:sz w:val="20"/>
          <w:szCs w:val="20"/>
          <w:lang w:eastAsia="ar-SA"/>
        </w:rPr>
        <w:t xml:space="preserve">- в случае </w:t>
      </w:r>
      <w:r>
        <w:rPr>
          <w:bCs/>
          <w:sz w:val="20"/>
          <w:szCs w:val="20"/>
          <w:lang w:eastAsia="ar-SA"/>
        </w:rPr>
        <w:t xml:space="preserve">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(п.п. 8.5, 4.3 Договора), Покупатель вправе начислить и взыскать штраф в </w:t>
      </w:r>
      <w:r>
        <w:rPr>
          <w:bCs/>
          <w:color w:val="000000"/>
          <w:sz w:val="20"/>
          <w:szCs w:val="20"/>
          <w:lang w:eastAsia="ar-SA"/>
        </w:rPr>
        <w:t xml:space="preserve">размере 5 % от </w:t>
      </w:r>
      <w:r>
        <w:rPr>
          <w:color w:val="000000"/>
          <w:sz w:val="20"/>
          <w:szCs w:val="20"/>
          <w:lang w:eastAsia="ar-SA"/>
        </w:rPr>
        <w:t>стоимости товаров (работ) по</w:t>
      </w:r>
      <w:r>
        <w:rPr>
          <w:bCs/>
          <w:color w:val="000000"/>
          <w:sz w:val="20"/>
          <w:szCs w:val="20"/>
          <w:lang w:eastAsia="ar-SA"/>
        </w:rPr>
        <w:t xml:space="preserve"> Договору</w:t>
      </w:r>
      <w:r>
        <w:rPr>
          <w:bCs/>
          <w:sz w:val="20"/>
          <w:szCs w:val="20"/>
          <w:lang w:eastAsia="ar-SA"/>
        </w:rPr>
        <w:t>;</w:t>
      </w:r>
    </w:p>
    <w:p w:rsidR="00C37F48" w:rsidRDefault="00714639">
      <w:pPr>
        <w:ind w:firstLine="708"/>
        <w:jc w:val="both"/>
        <w:rPr>
          <w:rFonts w:eastAsia="Calibri"/>
          <w:sz w:val="20"/>
          <w:szCs w:val="20"/>
          <w:lang w:eastAsia="en-US"/>
        </w:rPr>
      </w:pPr>
      <w:r>
        <w:rPr>
          <w:rFonts w:eastAsia="Calibri"/>
          <w:sz w:val="20"/>
          <w:szCs w:val="20"/>
          <w:lang w:eastAsia="en-US"/>
        </w:rPr>
        <w:t>- в случае не предоставления Поставщиком документов, предусмотренных п.4.13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C37F48" w:rsidRDefault="00714639">
      <w:pPr>
        <w:widowControl w:val="0"/>
        <w:tabs>
          <w:tab w:val="left" w:pos="703"/>
        </w:tabs>
        <w:ind w:firstLine="426"/>
        <w:jc w:val="both"/>
        <w:rPr>
          <w:sz w:val="20"/>
          <w:szCs w:val="20"/>
        </w:rPr>
      </w:pPr>
      <w:r>
        <w:rPr>
          <w:sz w:val="20"/>
          <w:szCs w:val="20"/>
        </w:rPr>
        <w:t>8.3. Уплата неустоек не освобождает Стороны от исполнения своих обязательств по настоящему Договору.</w:t>
      </w:r>
    </w:p>
    <w:p w:rsidR="00C37F48" w:rsidRDefault="00714639">
      <w:pPr>
        <w:jc w:val="both"/>
        <w:rPr>
          <w:rFonts w:eastAsia="Calibri"/>
          <w:sz w:val="20"/>
          <w:szCs w:val="20"/>
          <w:lang w:eastAsia="en-US"/>
        </w:rPr>
      </w:pPr>
      <w:r>
        <w:rPr>
          <w:sz w:val="20"/>
          <w:szCs w:val="20"/>
        </w:rPr>
        <w:t xml:space="preserve">           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C37F48" w:rsidRDefault="00714639">
      <w:pPr>
        <w:widowControl w:val="0"/>
        <w:tabs>
          <w:tab w:val="left" w:pos="703"/>
        </w:tabs>
        <w:ind w:firstLine="426"/>
        <w:jc w:val="both"/>
        <w:rPr>
          <w:sz w:val="20"/>
          <w:szCs w:val="20"/>
        </w:rPr>
      </w:pPr>
      <w:r>
        <w:rPr>
          <w:sz w:val="20"/>
          <w:szCs w:val="20"/>
        </w:rPr>
        <w:t>8.4. Поставщик обязан самостоятельно (без привлечения субпоставщиков / субподрядчиков) выполнить обязательства по Договору, общая стоимость которых должна составлять не менее 50% от цены Договора.</w:t>
      </w:r>
    </w:p>
    <w:p w:rsidR="00C37F48" w:rsidRDefault="00714639">
      <w:pPr>
        <w:widowControl w:val="0"/>
        <w:tabs>
          <w:tab w:val="left" w:pos="703"/>
        </w:tabs>
        <w:ind w:firstLine="426"/>
        <w:jc w:val="both"/>
        <w:rPr>
          <w:bCs/>
          <w:sz w:val="20"/>
          <w:szCs w:val="20"/>
        </w:rPr>
      </w:pPr>
      <w:r>
        <w:rPr>
          <w:sz w:val="20"/>
          <w:szCs w:val="20"/>
        </w:rPr>
        <w:t xml:space="preserve">8.5. </w:t>
      </w:r>
      <w:r>
        <w:rPr>
          <w:bCs/>
          <w:sz w:val="20"/>
          <w:szCs w:val="20"/>
        </w:rPr>
        <w:t>Для выполнения работ по настоящему Договору Поставщик имеет право привлекать иных лиц (субпоставщиков/субподрядчиков).</w:t>
      </w:r>
    </w:p>
    <w:p w:rsidR="00C37F48" w:rsidRDefault="00714639">
      <w:pPr>
        <w:widowControl w:val="0"/>
        <w:tabs>
          <w:tab w:val="left" w:pos="703"/>
        </w:tabs>
        <w:ind w:firstLine="567"/>
        <w:jc w:val="both"/>
        <w:rPr>
          <w:bCs/>
          <w:sz w:val="20"/>
          <w:szCs w:val="20"/>
        </w:rPr>
      </w:pPr>
      <w:r>
        <w:rPr>
          <w:bCs/>
          <w:sz w:val="20"/>
          <w:szCs w:val="20"/>
        </w:rPr>
        <w:t xml:space="preserve">Поставщик обязан письменно согласовать с Покупателем привлекаемых к исполнению своих обязательств по настоящему Договору субпоставщиков/ субподрядчиков. </w:t>
      </w:r>
    </w:p>
    <w:p w:rsidR="00C37F48" w:rsidRDefault="00714639">
      <w:pPr>
        <w:widowControl w:val="0"/>
        <w:tabs>
          <w:tab w:val="left" w:pos="703"/>
        </w:tabs>
        <w:ind w:firstLine="567"/>
        <w:jc w:val="both"/>
        <w:rPr>
          <w:bCs/>
          <w:sz w:val="20"/>
          <w:szCs w:val="20"/>
        </w:rPr>
      </w:pPr>
      <w:r>
        <w:rPr>
          <w:bCs/>
          <w:sz w:val="20"/>
          <w:szCs w:val="20"/>
        </w:rPr>
        <w:t>Поставщик информирует Покупателя о заключаемых им договорах с субпоставщиками / субподрядчиками, информация должна содержать предмет договора, контактную информацию привлекаемого субпоставщика / субподрядчика, включая юридический и фактический адрес, ИНН субпоставщика / субподрядчика.</w:t>
      </w:r>
    </w:p>
    <w:p w:rsidR="00C37F48" w:rsidRDefault="00714639">
      <w:pPr>
        <w:widowControl w:val="0"/>
        <w:tabs>
          <w:tab w:val="left" w:pos="703"/>
        </w:tabs>
        <w:ind w:firstLine="567"/>
        <w:jc w:val="both"/>
        <w:rPr>
          <w:bCs/>
          <w:sz w:val="20"/>
          <w:szCs w:val="20"/>
        </w:rPr>
      </w:pPr>
      <w:r>
        <w:rPr>
          <w:bCs/>
          <w:sz w:val="20"/>
          <w:szCs w:val="20"/>
        </w:rPr>
        <w:t>Покупатель вправе потребовать от Поставщика замены субпоставщиков / субподрядчиков с мотивированным обоснованием такого требования, но независимо от этой полной ответственности перед Покупателем за сроки и качество выполняемых субпоставщиками / субподрядчиками работ, а также иную ответственность за действия субпоставщиков по настоящему Договору несет Поставщик.</w:t>
      </w:r>
    </w:p>
    <w:p w:rsidR="00C37F48" w:rsidRDefault="00714639">
      <w:pPr>
        <w:ind w:firstLine="142"/>
        <w:jc w:val="both"/>
        <w:rPr>
          <w:rFonts w:eastAsia="Calibri"/>
          <w:sz w:val="20"/>
          <w:szCs w:val="20"/>
          <w:lang w:eastAsia="en-US"/>
        </w:rPr>
      </w:pPr>
      <w:r>
        <w:rPr>
          <w:bCs/>
          <w:sz w:val="20"/>
          <w:szCs w:val="20"/>
        </w:rPr>
        <w:t xml:space="preserve">         8.6. </w:t>
      </w:r>
      <w:r>
        <w:rPr>
          <w:rFonts w:eastAsia="Calibri"/>
          <w:sz w:val="20"/>
          <w:szCs w:val="20"/>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C37F48" w:rsidRDefault="00714639">
      <w:pPr>
        <w:ind w:firstLine="284"/>
        <w:jc w:val="both"/>
        <w:rPr>
          <w:rFonts w:cs="Verdana"/>
          <w:bCs/>
          <w:sz w:val="20"/>
          <w:szCs w:val="20"/>
        </w:rPr>
      </w:pPr>
      <w:r>
        <w:rPr>
          <w:b/>
          <w:sz w:val="20"/>
          <w:szCs w:val="20"/>
        </w:rPr>
        <w:t xml:space="preserve">       </w:t>
      </w:r>
      <w:r>
        <w:rPr>
          <w:sz w:val="20"/>
          <w:szCs w:val="20"/>
        </w:rPr>
        <w:t>8.7.</w:t>
      </w:r>
      <w:r>
        <w:rPr>
          <w:b/>
          <w:sz w:val="20"/>
          <w:szCs w:val="20"/>
        </w:rPr>
        <w:t xml:space="preserve"> </w:t>
      </w:r>
      <w:r>
        <w:rPr>
          <w:rFonts w:cs="Verdana"/>
          <w:bCs/>
          <w:sz w:val="20"/>
          <w:szCs w:val="20"/>
        </w:rPr>
        <w:t>В случае неисполнения или ненадлежащего исполнения Поставщиком обязательств,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rsidR="00C37F48" w:rsidRDefault="00714639">
      <w:pPr>
        <w:tabs>
          <w:tab w:val="num" w:pos="1260"/>
        </w:tabs>
        <w:ind w:firstLine="284"/>
        <w:jc w:val="both"/>
        <w:rPr>
          <w:sz w:val="20"/>
          <w:szCs w:val="20"/>
        </w:rPr>
      </w:pPr>
      <w:r>
        <w:rPr>
          <w:sz w:val="20"/>
          <w:szCs w:val="20"/>
        </w:rPr>
        <w:t xml:space="preserve">       8.8. 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C37F48" w:rsidRDefault="00714639">
      <w:pPr>
        <w:tabs>
          <w:tab w:val="num" w:pos="1260"/>
        </w:tabs>
        <w:jc w:val="both"/>
        <w:rPr>
          <w:sz w:val="20"/>
          <w:szCs w:val="20"/>
        </w:rPr>
      </w:pPr>
      <w:r>
        <w:rPr>
          <w:sz w:val="20"/>
          <w:szCs w:val="20"/>
        </w:rPr>
        <w:t xml:space="preserve">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w:t>
      </w:r>
      <w:r>
        <w:rPr>
          <w:sz w:val="20"/>
          <w:szCs w:val="20"/>
        </w:rPr>
        <w:lastRenderedPageBreak/>
        <w:t xml:space="preserve">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rsidR="00C37F48" w:rsidRDefault="00714639">
      <w:pPr>
        <w:ind w:firstLine="709"/>
        <w:jc w:val="both"/>
        <w:rPr>
          <w:rFonts w:eastAsia="Calibri"/>
          <w:sz w:val="20"/>
          <w:szCs w:val="20"/>
        </w:rPr>
      </w:pPr>
      <w:r>
        <w:rPr>
          <w:rFonts w:eastAsia="Calibri"/>
          <w:sz w:val="20"/>
          <w:szCs w:val="20"/>
        </w:rPr>
        <w:t>8.9.  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C37F48" w:rsidRDefault="00714639">
      <w:pPr>
        <w:ind w:firstLine="709"/>
        <w:jc w:val="both"/>
        <w:rPr>
          <w:rFonts w:eastAsia="Calibri"/>
          <w:sz w:val="20"/>
          <w:szCs w:val="20"/>
        </w:rPr>
      </w:pPr>
      <w:r>
        <w:rPr>
          <w:rFonts w:eastAsia="Calibri"/>
          <w:sz w:val="20"/>
          <w:szCs w:val="20"/>
        </w:rPr>
        <w:t>8.10.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C37F48" w:rsidRDefault="00714639">
      <w:pPr>
        <w:ind w:firstLine="708"/>
        <w:jc w:val="both"/>
        <w:rPr>
          <w:sz w:val="20"/>
          <w:szCs w:val="20"/>
        </w:rPr>
      </w:pPr>
      <w:r>
        <w:rPr>
          <w:rFonts w:eastAsia="Calibri"/>
          <w:sz w:val="20"/>
          <w:szCs w:val="20"/>
          <w:lang w:eastAsia="en-US"/>
        </w:rPr>
        <w:t xml:space="preserve">8.11. </w:t>
      </w:r>
      <w:r>
        <w:rPr>
          <w:sz w:val="20"/>
          <w:szCs w:val="20"/>
        </w:rPr>
        <w:t xml:space="preserve">Если </w:t>
      </w:r>
      <w:r>
        <w:rPr>
          <w:rFonts w:eastAsia="Calibri"/>
          <w:spacing w:val="-2"/>
          <w:sz w:val="20"/>
          <w:szCs w:val="20"/>
          <w:lang w:eastAsia="en-US"/>
        </w:rPr>
        <w:t>Поставщик</w:t>
      </w:r>
      <w:r>
        <w:rPr>
          <w:sz w:val="20"/>
          <w:szCs w:val="20"/>
        </w:rPr>
        <w:t xml:space="preserve"> нарушит гарантии (любую одну, несколько или все вместе), указанные в </w:t>
      </w:r>
      <w:r>
        <w:rPr>
          <w:rFonts w:eastAsia="Calibri"/>
          <w:sz w:val="20"/>
          <w:szCs w:val="20"/>
          <w:lang w:eastAsia="en-US"/>
        </w:rPr>
        <w:t>п. 12.2 настоящего Договора</w:t>
      </w:r>
      <w:r>
        <w:rPr>
          <w:sz w:val="20"/>
          <w:szCs w:val="20"/>
        </w:rPr>
        <w:t>, и это повлечет:</w:t>
      </w:r>
    </w:p>
    <w:p w:rsidR="00C37F48" w:rsidRDefault="00714639">
      <w:pPr>
        <w:ind w:firstLine="708"/>
        <w:jc w:val="both"/>
        <w:rPr>
          <w:sz w:val="20"/>
          <w:szCs w:val="20"/>
        </w:rPr>
      </w:pPr>
      <w:r>
        <w:rPr>
          <w:sz w:val="20"/>
          <w:szCs w:val="20"/>
        </w:rPr>
        <w:t xml:space="preserve">- предъявление налоговыми органами требований к </w:t>
      </w:r>
      <w:r>
        <w:rPr>
          <w:rFonts w:eastAsia="Calibri"/>
          <w:spacing w:val="-2"/>
          <w:sz w:val="20"/>
          <w:szCs w:val="20"/>
          <w:lang w:eastAsia="en-US"/>
        </w:rPr>
        <w:t xml:space="preserve">Покупателю </w:t>
      </w:r>
      <w:r>
        <w:rPr>
          <w:sz w:val="20"/>
          <w:szCs w:val="20"/>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C37F48" w:rsidRDefault="00714639">
      <w:pPr>
        <w:ind w:firstLine="708"/>
        <w:jc w:val="both"/>
        <w:rPr>
          <w:sz w:val="20"/>
          <w:szCs w:val="20"/>
        </w:rPr>
      </w:pPr>
      <w:r>
        <w:rPr>
          <w:sz w:val="20"/>
          <w:szCs w:val="20"/>
        </w:rPr>
        <w:t xml:space="preserve">- предъявление третьими лицами, купившими у </w:t>
      </w:r>
      <w:r>
        <w:rPr>
          <w:rFonts w:eastAsia="Calibri"/>
          <w:spacing w:val="-2"/>
          <w:sz w:val="20"/>
          <w:szCs w:val="20"/>
          <w:lang w:eastAsia="en-US"/>
        </w:rPr>
        <w:t xml:space="preserve">Покупателя </w:t>
      </w:r>
      <w:r>
        <w:rPr>
          <w:sz w:val="20"/>
          <w:szCs w:val="20"/>
        </w:rPr>
        <w:t xml:space="preserve">товары (работы, услуги), имущественные права, являющиеся предметом настоящего Договора, требований к </w:t>
      </w:r>
      <w:r>
        <w:rPr>
          <w:rFonts w:eastAsia="Calibri"/>
          <w:spacing w:val="-2"/>
          <w:sz w:val="20"/>
          <w:szCs w:val="20"/>
          <w:lang w:eastAsia="en-US"/>
        </w:rPr>
        <w:t xml:space="preserve">Покупателю </w:t>
      </w:r>
      <w:r>
        <w:rPr>
          <w:sz w:val="20"/>
          <w:szCs w:val="20"/>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spacing w:val="-2"/>
          <w:sz w:val="20"/>
          <w:szCs w:val="20"/>
          <w:lang w:eastAsia="en-US"/>
        </w:rPr>
        <w:t xml:space="preserve">Поставщик </w:t>
      </w:r>
      <w:r>
        <w:rPr>
          <w:sz w:val="20"/>
          <w:szCs w:val="20"/>
        </w:rPr>
        <w:t xml:space="preserve">обязуется возместить </w:t>
      </w:r>
      <w:r>
        <w:rPr>
          <w:rFonts w:eastAsia="Calibri"/>
          <w:spacing w:val="-2"/>
          <w:sz w:val="20"/>
          <w:szCs w:val="20"/>
          <w:lang w:eastAsia="en-US"/>
        </w:rPr>
        <w:t xml:space="preserve">Покупателю </w:t>
      </w:r>
      <w:r>
        <w:rPr>
          <w:sz w:val="20"/>
          <w:szCs w:val="20"/>
        </w:rPr>
        <w:t xml:space="preserve">убытки, который последний понес вследствие таких нарушений. </w:t>
      </w:r>
    </w:p>
    <w:p w:rsidR="00C37F48" w:rsidRDefault="00714639">
      <w:pPr>
        <w:ind w:firstLine="708"/>
        <w:jc w:val="both"/>
        <w:rPr>
          <w:sz w:val="20"/>
          <w:szCs w:val="20"/>
        </w:rPr>
      </w:pPr>
      <w:r>
        <w:rPr>
          <w:rFonts w:eastAsia="Calibri"/>
          <w:sz w:val="20"/>
          <w:szCs w:val="20"/>
          <w:lang w:eastAsia="en-US"/>
        </w:rPr>
        <w:t xml:space="preserve"> 8.12. </w:t>
      </w:r>
      <w:r>
        <w:rPr>
          <w:rFonts w:eastAsia="Calibri"/>
          <w:spacing w:val="-2"/>
          <w:sz w:val="20"/>
          <w:szCs w:val="20"/>
          <w:lang w:eastAsia="en-US"/>
        </w:rPr>
        <w:t>Поставщик</w:t>
      </w:r>
      <w:r>
        <w:rPr>
          <w:sz w:val="20"/>
          <w:szCs w:val="20"/>
        </w:rPr>
        <w:t xml:space="preserve"> в соответствии со ст. 406.1 Гражданского кодекса Российской Федерации возмещает </w:t>
      </w:r>
      <w:r>
        <w:rPr>
          <w:rFonts w:eastAsia="Calibri"/>
          <w:spacing w:val="-2"/>
          <w:sz w:val="20"/>
          <w:szCs w:val="20"/>
          <w:lang w:eastAsia="en-US"/>
        </w:rPr>
        <w:t xml:space="preserve">Покупателю </w:t>
      </w:r>
      <w:r>
        <w:rPr>
          <w:sz w:val="20"/>
          <w:szCs w:val="20"/>
        </w:rPr>
        <w:t xml:space="preserve">все убытки последнего, возникшие в случаях, указанных в </w:t>
      </w:r>
      <w:r>
        <w:rPr>
          <w:rFonts w:eastAsia="Calibri"/>
          <w:sz w:val="20"/>
          <w:szCs w:val="20"/>
          <w:lang w:eastAsia="en-US"/>
        </w:rPr>
        <w:t>п. 8.10.</w:t>
      </w:r>
      <w:r>
        <w:rPr>
          <w:rFonts w:eastAsia="Calibri"/>
          <w:color w:val="FF0000"/>
          <w:sz w:val="20"/>
          <w:szCs w:val="20"/>
          <w:lang w:eastAsia="en-US"/>
        </w:rPr>
        <w:t>.</w:t>
      </w:r>
      <w:r>
        <w:rPr>
          <w:rFonts w:eastAsia="Calibri"/>
          <w:sz w:val="20"/>
          <w:szCs w:val="20"/>
          <w:lang w:eastAsia="en-US"/>
        </w:rPr>
        <w:t xml:space="preserve"> настоящего Договора</w:t>
      </w:r>
      <w:r>
        <w:rPr>
          <w:sz w:val="20"/>
          <w:szCs w:val="20"/>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eastAsia="Calibri"/>
          <w:spacing w:val="-2"/>
          <w:sz w:val="20"/>
          <w:szCs w:val="20"/>
          <w:lang w:eastAsia="en-US"/>
        </w:rPr>
        <w:t xml:space="preserve">Поставщика </w:t>
      </w:r>
      <w:r>
        <w:rPr>
          <w:sz w:val="20"/>
          <w:szCs w:val="20"/>
        </w:rPr>
        <w:t>возместить имущественные потери.</w:t>
      </w:r>
    </w:p>
    <w:p w:rsidR="00C37F48" w:rsidRDefault="00714639">
      <w:pPr>
        <w:ind w:firstLine="708"/>
        <w:jc w:val="both"/>
        <w:rPr>
          <w:sz w:val="20"/>
          <w:szCs w:val="20"/>
        </w:rPr>
      </w:pPr>
      <w:r>
        <w:rPr>
          <w:sz w:val="20"/>
          <w:szCs w:val="20"/>
        </w:rPr>
        <w:t xml:space="preserve">8.13.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C37F48" w:rsidRDefault="00714639">
      <w:pPr>
        <w:ind w:firstLine="708"/>
        <w:jc w:val="both"/>
        <w:rPr>
          <w:sz w:val="20"/>
          <w:szCs w:val="20"/>
        </w:rPr>
      </w:pPr>
      <w:r>
        <w:rPr>
          <w:sz w:val="20"/>
          <w:szCs w:val="20"/>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C37F48" w:rsidRDefault="00714639">
      <w:pPr>
        <w:ind w:firstLine="708"/>
        <w:jc w:val="both"/>
        <w:rPr>
          <w:sz w:val="20"/>
          <w:szCs w:val="20"/>
        </w:rPr>
      </w:pPr>
      <w:r>
        <w:rPr>
          <w:sz w:val="20"/>
          <w:szCs w:val="20"/>
        </w:rPr>
        <w:t>Поставщик запрашивает у Заказчика информацию об операторе ЭДО Заказчика в целях организации процедуры выставления электронных счетов-фактур.</w:t>
      </w:r>
    </w:p>
    <w:p w:rsidR="00C37F48" w:rsidRDefault="00714639">
      <w:pPr>
        <w:ind w:firstLine="708"/>
        <w:jc w:val="both"/>
        <w:rPr>
          <w:sz w:val="20"/>
          <w:szCs w:val="20"/>
        </w:rPr>
      </w:pPr>
      <w:r>
        <w:rPr>
          <w:sz w:val="20"/>
          <w:szCs w:val="20"/>
        </w:rPr>
        <w:t xml:space="preserve">8.14. Если в результате исполнения Договора Поставщиком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C37F48" w:rsidRDefault="00714639">
      <w:pPr>
        <w:ind w:firstLine="708"/>
        <w:jc w:val="both"/>
        <w:rPr>
          <w:sz w:val="20"/>
          <w:szCs w:val="20"/>
        </w:rPr>
      </w:pPr>
      <w:r>
        <w:rPr>
          <w:sz w:val="20"/>
          <w:szCs w:val="20"/>
        </w:rPr>
        <w:t>•</w:t>
      </w:r>
      <w:r>
        <w:rPr>
          <w:sz w:val="20"/>
          <w:szCs w:val="20"/>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C37F48" w:rsidRDefault="00714639">
      <w:pPr>
        <w:ind w:firstLine="708"/>
        <w:jc w:val="both"/>
        <w:rPr>
          <w:sz w:val="20"/>
          <w:szCs w:val="20"/>
        </w:rPr>
      </w:pPr>
      <w:r>
        <w:rPr>
          <w:sz w:val="20"/>
          <w:szCs w:val="20"/>
        </w:rPr>
        <w:t>•</w:t>
      </w:r>
      <w:r>
        <w:rPr>
          <w:sz w:val="20"/>
          <w:szCs w:val="20"/>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C37F48" w:rsidRDefault="00714639">
      <w:pPr>
        <w:ind w:firstLine="708"/>
        <w:jc w:val="both"/>
        <w:rPr>
          <w:sz w:val="20"/>
          <w:szCs w:val="20"/>
        </w:rPr>
      </w:pPr>
      <w:r>
        <w:rPr>
          <w:sz w:val="20"/>
          <w:szCs w:val="20"/>
        </w:rPr>
        <w:t>•</w:t>
      </w:r>
      <w:r>
        <w:rPr>
          <w:sz w:val="20"/>
          <w:szCs w:val="20"/>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C37F48" w:rsidRDefault="00714639">
      <w:pPr>
        <w:ind w:firstLine="708"/>
        <w:jc w:val="both"/>
        <w:rPr>
          <w:sz w:val="20"/>
          <w:szCs w:val="20"/>
        </w:rPr>
      </w:pPr>
      <w:r>
        <w:rPr>
          <w:sz w:val="20"/>
          <w:szCs w:val="20"/>
        </w:rPr>
        <w:t>•</w:t>
      </w:r>
      <w:r>
        <w:rPr>
          <w:sz w:val="20"/>
          <w:szCs w:val="20"/>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C37F48" w:rsidRDefault="00714639">
      <w:pPr>
        <w:ind w:firstLine="708"/>
        <w:jc w:val="both"/>
        <w:rPr>
          <w:sz w:val="20"/>
          <w:szCs w:val="20"/>
        </w:rPr>
      </w:pPr>
      <w:r>
        <w:rPr>
          <w:sz w:val="20"/>
          <w:szCs w:val="20"/>
        </w:rP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C37F48" w:rsidRDefault="00714639">
      <w:pPr>
        <w:ind w:firstLine="708"/>
        <w:jc w:val="both"/>
        <w:rPr>
          <w:sz w:val="20"/>
          <w:szCs w:val="20"/>
        </w:rPr>
      </w:pPr>
      <w:r>
        <w:rPr>
          <w:sz w:val="20"/>
          <w:szCs w:val="20"/>
        </w:rPr>
        <w:t>8.15. При нарушении Подрядчиком положений Договора о прослеживаемости товара (п . 8.13.  Договора) Заказчик имеет право начислить и взыскать с Подрядчика штраф в размере Одной тысячи (1 000,00) рублей за каждый выявленный факт нарушения.»</w:t>
      </w:r>
    </w:p>
    <w:p w:rsidR="00C37F48" w:rsidRDefault="00C37F48">
      <w:pPr>
        <w:ind w:firstLine="708"/>
        <w:jc w:val="both"/>
        <w:rPr>
          <w:sz w:val="20"/>
          <w:szCs w:val="20"/>
        </w:rPr>
      </w:pPr>
    </w:p>
    <w:p w:rsidR="00C37F48" w:rsidRDefault="00C37F48">
      <w:pPr>
        <w:ind w:firstLine="708"/>
        <w:jc w:val="both"/>
        <w:rPr>
          <w:sz w:val="20"/>
          <w:szCs w:val="20"/>
        </w:rPr>
      </w:pPr>
    </w:p>
    <w:p w:rsidR="00C37F48" w:rsidRDefault="00714639">
      <w:pPr>
        <w:widowControl w:val="0"/>
        <w:ind w:firstLine="3402"/>
        <w:jc w:val="both"/>
        <w:rPr>
          <w:b/>
          <w:bCs/>
          <w:sz w:val="20"/>
          <w:szCs w:val="20"/>
        </w:rPr>
      </w:pPr>
      <w:r>
        <w:rPr>
          <w:b/>
          <w:bCs/>
          <w:sz w:val="20"/>
          <w:szCs w:val="20"/>
        </w:rPr>
        <w:t>9. ОБСТОЯТЕЛЬСТВА НЕПРЕОДОЛИМОЙ СИЛЫ</w:t>
      </w:r>
    </w:p>
    <w:p w:rsidR="00C37F48" w:rsidRDefault="00C37F48">
      <w:pPr>
        <w:widowControl w:val="0"/>
        <w:ind w:firstLine="3402"/>
        <w:jc w:val="both"/>
        <w:rPr>
          <w:b/>
          <w:bCs/>
          <w:sz w:val="20"/>
          <w:szCs w:val="20"/>
        </w:rPr>
      </w:pPr>
    </w:p>
    <w:p w:rsidR="00C37F48" w:rsidRDefault="00714639">
      <w:pPr>
        <w:ind w:firstLine="708"/>
        <w:jc w:val="both"/>
        <w:rPr>
          <w:sz w:val="20"/>
          <w:szCs w:val="20"/>
        </w:rPr>
      </w:pPr>
      <w:r>
        <w:rPr>
          <w:sz w:val="20"/>
          <w:szCs w:val="20"/>
        </w:rPr>
        <w:lastRenderedPageBreak/>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C37F48" w:rsidRDefault="00714639">
      <w:pPr>
        <w:ind w:firstLine="708"/>
        <w:jc w:val="both"/>
        <w:rPr>
          <w:sz w:val="20"/>
          <w:szCs w:val="20"/>
        </w:rPr>
      </w:pPr>
      <w:r>
        <w:rPr>
          <w:sz w:val="20"/>
          <w:szCs w:val="20"/>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C37F48" w:rsidRDefault="00714639">
      <w:pPr>
        <w:ind w:firstLine="708"/>
        <w:jc w:val="both"/>
        <w:rPr>
          <w:sz w:val="20"/>
          <w:szCs w:val="20"/>
        </w:rPr>
      </w:pPr>
      <w:r>
        <w:rPr>
          <w:sz w:val="20"/>
          <w:szCs w:val="20"/>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C37F48" w:rsidRDefault="00714639">
      <w:pPr>
        <w:ind w:firstLine="708"/>
        <w:jc w:val="both"/>
        <w:rPr>
          <w:sz w:val="20"/>
          <w:szCs w:val="20"/>
        </w:rPr>
      </w:pPr>
      <w:r>
        <w:rPr>
          <w:sz w:val="20"/>
          <w:szCs w:val="20"/>
        </w:rPr>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C37F48" w:rsidRDefault="00714639">
      <w:pPr>
        <w:ind w:firstLine="708"/>
        <w:jc w:val="both"/>
        <w:rPr>
          <w:sz w:val="20"/>
          <w:szCs w:val="20"/>
        </w:rPr>
      </w:pPr>
      <w:r>
        <w:rPr>
          <w:sz w:val="20"/>
          <w:szCs w:val="20"/>
        </w:rPr>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C37F48" w:rsidRDefault="00714639">
      <w:pPr>
        <w:ind w:firstLine="708"/>
        <w:jc w:val="both"/>
        <w:rPr>
          <w:sz w:val="20"/>
          <w:szCs w:val="20"/>
        </w:rPr>
      </w:pPr>
      <w:r>
        <w:rPr>
          <w:sz w:val="20"/>
          <w:szCs w:val="20"/>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37F48" w:rsidRDefault="00C37F48">
      <w:pPr>
        <w:ind w:firstLine="708"/>
        <w:jc w:val="both"/>
        <w:rPr>
          <w:sz w:val="20"/>
          <w:szCs w:val="20"/>
        </w:rPr>
      </w:pPr>
    </w:p>
    <w:p w:rsidR="00C37F48" w:rsidRDefault="00C37F48">
      <w:pPr>
        <w:ind w:firstLine="708"/>
        <w:jc w:val="both"/>
        <w:rPr>
          <w:sz w:val="20"/>
          <w:szCs w:val="20"/>
        </w:rPr>
      </w:pPr>
    </w:p>
    <w:p w:rsidR="00C37F48" w:rsidRDefault="00714639">
      <w:pPr>
        <w:widowControl w:val="0"/>
        <w:numPr>
          <w:ilvl w:val="0"/>
          <w:numId w:val="20"/>
        </w:numPr>
        <w:ind w:firstLine="1407"/>
        <w:jc w:val="both"/>
        <w:rPr>
          <w:b/>
          <w:bCs/>
          <w:sz w:val="20"/>
          <w:szCs w:val="20"/>
        </w:rPr>
      </w:pPr>
      <w:r>
        <w:rPr>
          <w:b/>
          <w:bCs/>
          <w:sz w:val="20"/>
          <w:szCs w:val="20"/>
        </w:rPr>
        <w:t>РАСТОРЖЕНИЕ И ОТКАЗ ОТ ИСПОЛНЕНИЯ ДОГОВОРА</w:t>
      </w:r>
    </w:p>
    <w:p w:rsidR="00C37F48" w:rsidRDefault="00C37F48">
      <w:pPr>
        <w:widowControl w:val="0"/>
        <w:ind w:left="360"/>
        <w:jc w:val="both"/>
        <w:rPr>
          <w:b/>
          <w:bCs/>
          <w:sz w:val="20"/>
          <w:szCs w:val="20"/>
        </w:rPr>
      </w:pPr>
    </w:p>
    <w:p w:rsidR="00C37F48" w:rsidRDefault="00714639">
      <w:pPr>
        <w:widowControl w:val="0"/>
        <w:tabs>
          <w:tab w:val="left" w:pos="703"/>
        </w:tabs>
        <w:ind w:left="720" w:hanging="720"/>
        <w:jc w:val="both"/>
        <w:rPr>
          <w:sz w:val="20"/>
          <w:szCs w:val="20"/>
        </w:rPr>
      </w:pPr>
      <w:r>
        <w:rPr>
          <w:sz w:val="20"/>
          <w:szCs w:val="20"/>
        </w:rPr>
        <w:t xml:space="preserve">         10.1. Настоящий Договор может быть расторгнут по соглашению Сторон.</w:t>
      </w:r>
    </w:p>
    <w:p w:rsidR="00C37F48" w:rsidRDefault="00714639">
      <w:pPr>
        <w:widowControl w:val="0"/>
        <w:tabs>
          <w:tab w:val="left" w:pos="703"/>
        </w:tabs>
        <w:jc w:val="both"/>
        <w:rPr>
          <w:sz w:val="20"/>
          <w:szCs w:val="20"/>
        </w:rPr>
      </w:pPr>
      <w:r>
        <w:rPr>
          <w:sz w:val="20"/>
          <w:szCs w:val="20"/>
        </w:rPr>
        <w:t xml:space="preserve">         10.2.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C37F48" w:rsidRDefault="00714639">
      <w:pPr>
        <w:widowControl w:val="0"/>
        <w:tabs>
          <w:tab w:val="left" w:pos="703"/>
        </w:tabs>
        <w:jc w:val="both"/>
        <w:rPr>
          <w:sz w:val="20"/>
          <w:szCs w:val="20"/>
        </w:rPr>
      </w:pPr>
      <w:r>
        <w:rPr>
          <w:sz w:val="20"/>
          <w:szCs w:val="20"/>
        </w:rPr>
        <w:t xml:space="preserve">         10.3.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C37F48" w:rsidRDefault="00714639">
      <w:pPr>
        <w:widowControl w:val="0"/>
        <w:tabs>
          <w:tab w:val="left" w:pos="703"/>
        </w:tabs>
        <w:jc w:val="both"/>
        <w:rPr>
          <w:sz w:val="20"/>
          <w:szCs w:val="20"/>
        </w:rPr>
      </w:pPr>
      <w:r>
        <w:rPr>
          <w:sz w:val="20"/>
          <w:szCs w:val="20"/>
        </w:rPr>
        <w:t xml:space="preserve">         10.4. Поставщик вправе отказаться от исполнения Договора в одностороннем порядке в случае:</w:t>
      </w:r>
    </w:p>
    <w:p w:rsidR="00C37F48" w:rsidRDefault="00714639">
      <w:pPr>
        <w:shd w:val="clear" w:color="auto" w:fill="FFFFFF"/>
        <w:tabs>
          <w:tab w:val="left" w:pos="720"/>
        </w:tabs>
        <w:jc w:val="both"/>
        <w:rPr>
          <w:sz w:val="20"/>
          <w:szCs w:val="20"/>
        </w:rPr>
      </w:pPr>
      <w:r>
        <w:rPr>
          <w:sz w:val="20"/>
          <w:szCs w:val="20"/>
        </w:rPr>
        <w:tab/>
        <w:t>- задержки Покупателем расчетов за выполненные работы более чем на 90 (девяносто) рабочих дней;</w:t>
      </w:r>
    </w:p>
    <w:p w:rsidR="00C37F48" w:rsidRDefault="00714639">
      <w:pPr>
        <w:shd w:val="clear" w:color="auto" w:fill="FFFFFF"/>
        <w:tabs>
          <w:tab w:val="left" w:pos="720"/>
        </w:tabs>
        <w:jc w:val="both"/>
        <w:rPr>
          <w:sz w:val="20"/>
          <w:szCs w:val="20"/>
        </w:rPr>
      </w:pPr>
      <w:r>
        <w:rPr>
          <w:sz w:val="20"/>
          <w:szCs w:val="20"/>
        </w:rPr>
        <w:tab/>
        <w:t>- остановки Покупателем поставок, работ и услуг по причинам, не зависящим от Поставщика, на срок, превышающий 90 (девяносто) рабочих дней;</w:t>
      </w:r>
    </w:p>
    <w:p w:rsidR="00C37F48" w:rsidRDefault="00714639">
      <w:pPr>
        <w:shd w:val="clear" w:color="auto" w:fill="FFFFFF"/>
        <w:tabs>
          <w:tab w:val="left" w:pos="720"/>
        </w:tabs>
        <w:jc w:val="both"/>
        <w:rPr>
          <w:sz w:val="20"/>
          <w:szCs w:val="20"/>
        </w:rPr>
      </w:pPr>
      <w:r>
        <w:rPr>
          <w:sz w:val="20"/>
          <w:szCs w:val="20"/>
        </w:rPr>
        <w:tab/>
        <w:t>- если в отношении Покупателя введены процедуры банкротства.</w:t>
      </w:r>
    </w:p>
    <w:p w:rsidR="00C37F48" w:rsidRDefault="00714639">
      <w:pPr>
        <w:jc w:val="both"/>
        <w:rPr>
          <w:spacing w:val="-4"/>
          <w:sz w:val="20"/>
          <w:szCs w:val="20"/>
          <w:lang w:eastAsia="en-US"/>
        </w:rPr>
      </w:pPr>
      <w:r>
        <w:rPr>
          <w:sz w:val="20"/>
          <w:szCs w:val="20"/>
        </w:rPr>
        <w:t xml:space="preserve">          10.5. </w:t>
      </w:r>
      <w:r>
        <w:rPr>
          <w:spacing w:val="-4"/>
          <w:sz w:val="20"/>
          <w:szCs w:val="20"/>
          <w:lang w:eastAsia="en-US"/>
        </w:rPr>
        <w:t xml:space="preserve">В случае неисполнения </w:t>
      </w:r>
      <w:r>
        <w:rPr>
          <w:rFonts w:eastAsia="Calibri"/>
          <w:sz w:val="20"/>
          <w:szCs w:val="20"/>
          <w:lang w:eastAsia="en-US"/>
        </w:rPr>
        <w:t>Поставщиком</w:t>
      </w:r>
      <w:r>
        <w:rPr>
          <w:spacing w:val="-4"/>
          <w:sz w:val="20"/>
          <w:szCs w:val="20"/>
          <w:lang w:eastAsia="en-US"/>
        </w:rPr>
        <w:t xml:space="preserve"> обязанностей, установленных п. 12.1 настоящего Договора, Покупатель вправе в одностороннем внесудебном порядке отказаться от исполнения настоящего Договора, письменно уведомив об этом </w:t>
      </w:r>
      <w:r>
        <w:rPr>
          <w:rFonts w:eastAsia="Calibri"/>
          <w:sz w:val="20"/>
          <w:szCs w:val="20"/>
          <w:lang w:eastAsia="en-US"/>
        </w:rPr>
        <w:t>Поставщика</w:t>
      </w:r>
      <w:r>
        <w:rPr>
          <w:spacing w:val="-4"/>
          <w:sz w:val="20"/>
          <w:szCs w:val="20"/>
          <w:lang w:eastAsia="en-US"/>
        </w:rPr>
        <w:t xml:space="preserve">. Договор считается расторгнутым по истечении 5 (пяти) календарных дней с момента получения </w:t>
      </w:r>
      <w:r>
        <w:rPr>
          <w:rFonts w:eastAsia="Calibri"/>
          <w:sz w:val="20"/>
          <w:szCs w:val="20"/>
          <w:lang w:eastAsia="en-US"/>
        </w:rPr>
        <w:t>Поставщиком</w:t>
      </w:r>
      <w:r>
        <w:rPr>
          <w:spacing w:val="-4"/>
          <w:sz w:val="20"/>
          <w:szCs w:val="20"/>
          <w:lang w:eastAsia="en-US"/>
        </w:rPr>
        <w:t xml:space="preserve"> указанного письменного уведомления Покупателя.</w:t>
      </w:r>
    </w:p>
    <w:p w:rsidR="00C37F48" w:rsidRDefault="00714639">
      <w:pPr>
        <w:ind w:firstLine="567"/>
        <w:jc w:val="both"/>
        <w:rPr>
          <w:spacing w:val="-4"/>
          <w:sz w:val="20"/>
          <w:szCs w:val="20"/>
          <w:lang w:eastAsia="en-US"/>
        </w:rPr>
      </w:pPr>
      <w:r>
        <w:rPr>
          <w:spacing w:val="-4"/>
          <w:sz w:val="20"/>
          <w:szCs w:val="20"/>
          <w:lang w:eastAsia="en-US"/>
        </w:rPr>
        <w:t xml:space="preserve">10.6. При нарушении Поставщиком обязательств, Заказчик вправе в одностороннем внесудебном порядке отказаться от исполнения Договора без каких-либо выплат и компенсаций Поставщику (за исключением оплаты работ/товаров принятых Заказчиком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C37F48" w:rsidRDefault="00714639">
      <w:pPr>
        <w:ind w:firstLine="567"/>
        <w:jc w:val="both"/>
        <w:rPr>
          <w:spacing w:val="-4"/>
          <w:sz w:val="20"/>
          <w:szCs w:val="20"/>
          <w:lang w:eastAsia="en-US"/>
        </w:rPr>
      </w:pPr>
      <w:r>
        <w:rPr>
          <w:spacing w:val="-4"/>
          <w:sz w:val="20"/>
          <w:szCs w:val="20"/>
          <w:lang w:eastAsia="en-US"/>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C37F48" w:rsidRDefault="00C37F48">
      <w:pPr>
        <w:ind w:firstLine="567"/>
        <w:jc w:val="both"/>
        <w:rPr>
          <w:spacing w:val="-4"/>
          <w:sz w:val="20"/>
          <w:szCs w:val="20"/>
          <w:lang w:eastAsia="en-US"/>
        </w:rPr>
      </w:pPr>
    </w:p>
    <w:p w:rsidR="00C37F48" w:rsidRDefault="00C37F48">
      <w:pPr>
        <w:ind w:firstLine="567"/>
        <w:jc w:val="both"/>
        <w:rPr>
          <w:spacing w:val="-4"/>
          <w:sz w:val="20"/>
          <w:szCs w:val="20"/>
          <w:lang w:eastAsia="en-US"/>
        </w:rPr>
      </w:pPr>
    </w:p>
    <w:p w:rsidR="00C37F48" w:rsidRDefault="00714639">
      <w:pPr>
        <w:widowControl w:val="0"/>
        <w:numPr>
          <w:ilvl w:val="0"/>
          <w:numId w:val="20"/>
        </w:numPr>
        <w:ind w:firstLine="2682"/>
        <w:jc w:val="both"/>
        <w:rPr>
          <w:b/>
          <w:bCs/>
          <w:sz w:val="20"/>
          <w:szCs w:val="20"/>
        </w:rPr>
      </w:pPr>
      <w:r>
        <w:rPr>
          <w:b/>
          <w:bCs/>
          <w:sz w:val="20"/>
          <w:szCs w:val="20"/>
        </w:rPr>
        <w:t>РАЗРЕШЕНИЕ СПОРОВ</w:t>
      </w:r>
    </w:p>
    <w:p w:rsidR="00C37F48" w:rsidRDefault="00C37F48">
      <w:pPr>
        <w:widowControl w:val="0"/>
        <w:ind w:left="360"/>
        <w:jc w:val="both"/>
        <w:rPr>
          <w:b/>
          <w:bCs/>
          <w:sz w:val="20"/>
          <w:szCs w:val="20"/>
        </w:rPr>
      </w:pPr>
    </w:p>
    <w:p w:rsidR="00C37F48" w:rsidRDefault="00714639">
      <w:pPr>
        <w:ind w:firstLine="426"/>
        <w:jc w:val="both"/>
        <w:rPr>
          <w:sz w:val="20"/>
          <w:szCs w:val="20"/>
        </w:rPr>
      </w:pPr>
      <w:r>
        <w:rPr>
          <w:sz w:val="20"/>
          <w:szCs w:val="20"/>
        </w:rPr>
        <w:t>11.1 Все споры и разногласия, которые могут возникнуть между сторонами, будут разрешаться путем переговоров.</w:t>
      </w:r>
    </w:p>
    <w:p w:rsidR="00C37F48" w:rsidRDefault="00714639">
      <w:pPr>
        <w:ind w:firstLine="426"/>
        <w:jc w:val="both"/>
        <w:rPr>
          <w:sz w:val="20"/>
          <w:szCs w:val="20"/>
        </w:rPr>
      </w:pPr>
      <w:r>
        <w:rPr>
          <w:sz w:val="20"/>
          <w:szCs w:val="20"/>
        </w:rPr>
        <w:t>11.2.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C37F48" w:rsidRDefault="00714639">
      <w:pPr>
        <w:ind w:firstLine="709"/>
        <w:jc w:val="both"/>
        <w:rPr>
          <w:sz w:val="20"/>
          <w:szCs w:val="20"/>
        </w:rPr>
      </w:pPr>
      <w:r>
        <w:rPr>
          <w:sz w:val="20"/>
          <w:szCs w:val="20"/>
        </w:rPr>
        <w:t xml:space="preserve">- в судебном порядке в Арбитражном суде </w:t>
      </w:r>
      <w:r>
        <w:rPr>
          <w:b/>
          <w:bCs/>
          <w:sz w:val="20"/>
          <w:szCs w:val="20"/>
        </w:rPr>
        <w:t>Калужской области</w:t>
      </w:r>
      <w:r>
        <w:rPr>
          <w:sz w:val="20"/>
          <w:szCs w:val="20"/>
        </w:rPr>
        <w:t xml:space="preserve">, или </w:t>
      </w:r>
    </w:p>
    <w:p w:rsidR="00C37F48" w:rsidRDefault="00714639">
      <w:pPr>
        <w:ind w:firstLine="709"/>
        <w:jc w:val="both"/>
        <w:rPr>
          <w:sz w:val="20"/>
          <w:szCs w:val="20"/>
        </w:rPr>
      </w:pPr>
      <w:r>
        <w:rPr>
          <w:sz w:val="20"/>
          <w:szCs w:val="20"/>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C37F48" w:rsidRDefault="00714639">
      <w:pPr>
        <w:ind w:firstLine="709"/>
        <w:jc w:val="both"/>
        <w:rPr>
          <w:sz w:val="20"/>
          <w:szCs w:val="20"/>
        </w:rPr>
      </w:pPr>
      <w:r>
        <w:rPr>
          <w:sz w:val="20"/>
          <w:szCs w:val="20"/>
        </w:rPr>
        <w:lastRenderedPageBreak/>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C37F48" w:rsidRDefault="00714639">
      <w:pPr>
        <w:ind w:firstLine="709"/>
        <w:jc w:val="both"/>
        <w:rPr>
          <w:sz w:val="20"/>
          <w:szCs w:val="20"/>
        </w:rPr>
      </w:pPr>
      <w:r>
        <w:rPr>
          <w:sz w:val="20"/>
          <w:szCs w:val="20"/>
        </w:rPr>
        <w:t xml:space="preserve">Решение третейского суда является окончательным и не подлежит оспариванию. </w:t>
      </w:r>
    </w:p>
    <w:p w:rsidR="00C37F48" w:rsidRDefault="00714639">
      <w:pPr>
        <w:ind w:firstLine="709"/>
        <w:jc w:val="both"/>
        <w:rPr>
          <w:sz w:val="20"/>
          <w:szCs w:val="20"/>
        </w:rPr>
      </w:pPr>
      <w:r>
        <w:rPr>
          <w:sz w:val="20"/>
          <w:szCs w:val="20"/>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rsidR="00C37F48" w:rsidRDefault="00714639">
      <w:pPr>
        <w:ind w:firstLine="709"/>
        <w:jc w:val="both"/>
        <w:rPr>
          <w:sz w:val="20"/>
          <w:szCs w:val="20"/>
        </w:rPr>
      </w:pPr>
      <w:r>
        <w:rPr>
          <w:sz w:val="20"/>
          <w:szCs w:val="20"/>
        </w:rPr>
        <w:t xml:space="preserve">Стороны соглашаются, что документы и иные материалы в рамках арбитража могут направляться по следующим адресам электронной почты: </w:t>
      </w:r>
    </w:p>
    <w:p w:rsidR="00C37F48" w:rsidRDefault="00714639">
      <w:pPr>
        <w:ind w:firstLine="709"/>
        <w:jc w:val="both"/>
        <w:rPr>
          <w:i/>
          <w:iCs/>
          <w:color w:val="FF0000"/>
          <w:sz w:val="20"/>
          <w:szCs w:val="20"/>
        </w:rPr>
      </w:pPr>
      <w:r>
        <w:rPr>
          <w:b/>
          <w:bCs/>
          <w:i/>
          <w:iCs/>
          <w:color w:val="FF0000"/>
          <w:sz w:val="20"/>
          <w:szCs w:val="20"/>
        </w:rPr>
        <w:t>Поставщик:</w:t>
      </w:r>
      <w:r>
        <w:rPr>
          <w:i/>
          <w:iCs/>
          <w:color w:val="FF0000"/>
          <w:sz w:val="20"/>
          <w:szCs w:val="20"/>
        </w:rPr>
        <w:t xml:space="preserve"> ________________________</w:t>
      </w:r>
      <w:r>
        <w:rPr>
          <w:i/>
          <w:iCs/>
          <w:color w:val="FF0000"/>
          <w:sz w:val="20"/>
          <w:szCs w:val="20"/>
        </w:rPr>
        <w:tab/>
      </w:r>
    </w:p>
    <w:p w:rsidR="00C37F48" w:rsidRDefault="00714639">
      <w:pPr>
        <w:ind w:firstLine="709"/>
        <w:jc w:val="both"/>
        <w:rPr>
          <w:b/>
          <w:bCs/>
          <w:sz w:val="20"/>
          <w:szCs w:val="20"/>
        </w:rPr>
      </w:pPr>
      <w:r>
        <w:rPr>
          <w:b/>
          <w:bCs/>
          <w:sz w:val="20"/>
          <w:szCs w:val="20"/>
        </w:rPr>
        <w:t>Покупатель: Gukasov.BV@kl.mrsk-cp.ru.</w:t>
      </w:r>
    </w:p>
    <w:p w:rsidR="00C37F48" w:rsidRDefault="00714639">
      <w:pPr>
        <w:numPr>
          <w:ilvl w:val="1"/>
          <w:numId w:val="20"/>
        </w:numPr>
        <w:jc w:val="both"/>
        <w:rPr>
          <w:sz w:val="20"/>
          <w:szCs w:val="20"/>
        </w:rPr>
      </w:pPr>
      <w:r>
        <w:rPr>
          <w:sz w:val="20"/>
          <w:szCs w:val="20"/>
        </w:rP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Pr>
          <w:spacing w:val="-2"/>
          <w:sz w:val="20"/>
          <w:szCs w:val="20"/>
        </w:rPr>
        <w:t xml:space="preserve">Покупателя </w:t>
      </w:r>
      <w:r>
        <w:rPr>
          <w:sz w:val="20"/>
          <w:szCs w:val="20"/>
        </w:rP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C37F48" w:rsidRDefault="00C37F48">
      <w:pPr>
        <w:jc w:val="both"/>
        <w:rPr>
          <w:sz w:val="20"/>
          <w:szCs w:val="20"/>
        </w:rPr>
      </w:pPr>
    </w:p>
    <w:p w:rsidR="00C37F48" w:rsidRDefault="00C37F48">
      <w:pPr>
        <w:jc w:val="both"/>
        <w:rPr>
          <w:sz w:val="20"/>
          <w:szCs w:val="20"/>
        </w:rPr>
      </w:pPr>
    </w:p>
    <w:p w:rsidR="00C37F48" w:rsidRDefault="00714639">
      <w:pPr>
        <w:numPr>
          <w:ilvl w:val="0"/>
          <w:numId w:val="18"/>
        </w:numPr>
        <w:shd w:val="clear" w:color="auto" w:fill="FFFFFF"/>
        <w:ind w:firstLine="2682"/>
        <w:jc w:val="both"/>
        <w:rPr>
          <w:b/>
          <w:bCs/>
          <w:sz w:val="20"/>
          <w:szCs w:val="20"/>
        </w:rPr>
      </w:pPr>
      <w:r>
        <w:rPr>
          <w:b/>
          <w:bCs/>
          <w:sz w:val="20"/>
          <w:szCs w:val="20"/>
        </w:rPr>
        <w:t>ДОПОЛНИТЕЛЬНЫЕ УСЛОВИЯ</w:t>
      </w:r>
    </w:p>
    <w:p w:rsidR="00C37F48" w:rsidRDefault="00C37F48">
      <w:pPr>
        <w:shd w:val="clear" w:color="auto" w:fill="FFFFFF"/>
        <w:ind w:left="360"/>
        <w:jc w:val="both"/>
        <w:rPr>
          <w:b/>
          <w:bCs/>
          <w:sz w:val="20"/>
          <w:szCs w:val="20"/>
        </w:rPr>
      </w:pPr>
    </w:p>
    <w:p w:rsidR="00C37F48" w:rsidRDefault="00714639">
      <w:pPr>
        <w:ind w:firstLine="426"/>
        <w:jc w:val="both"/>
        <w:rPr>
          <w:rFonts w:eastAsia="Calibri"/>
          <w:sz w:val="20"/>
          <w:szCs w:val="20"/>
          <w:lang w:eastAsia="en-US"/>
        </w:rPr>
      </w:pPr>
      <w:r>
        <w:rPr>
          <w:sz w:val="20"/>
          <w:szCs w:val="20"/>
        </w:rPr>
        <w:t xml:space="preserve">12.1. Продавец </w:t>
      </w:r>
      <w:r>
        <w:rPr>
          <w:rFonts w:eastAsia="Calibri"/>
          <w:color w:val="000000"/>
          <w:sz w:val="20"/>
          <w:szCs w:val="20"/>
          <w:lang w:eastAsia="en-US"/>
        </w:rPr>
        <w:t xml:space="preserve">предоставляет </w:t>
      </w:r>
      <w:r>
        <w:rPr>
          <w:rFonts w:eastAsia="Calibri"/>
          <w:sz w:val="20"/>
          <w:szCs w:val="20"/>
          <w:lang w:eastAsia="en-US"/>
        </w:rPr>
        <w:t>Покупателю:</w:t>
      </w:r>
    </w:p>
    <w:p w:rsidR="00C37F48" w:rsidRDefault="00714639">
      <w:pPr>
        <w:ind w:firstLine="708"/>
        <w:jc w:val="both"/>
        <w:rPr>
          <w:rFonts w:eastAsia="Calibri"/>
          <w:color w:val="000000"/>
          <w:sz w:val="20"/>
          <w:szCs w:val="20"/>
          <w:lang w:eastAsia="en-US"/>
        </w:rPr>
      </w:pPr>
      <w:r>
        <w:rPr>
          <w:rFonts w:eastAsia="Calibri"/>
          <w:color w:val="000000"/>
          <w:sz w:val="20"/>
          <w:szCs w:val="20"/>
          <w:lang w:eastAsia="en-US"/>
        </w:rPr>
        <w:t>- информацию о полной цепочке собственников</w:t>
      </w:r>
      <w:r>
        <w:rPr>
          <w:rFonts w:eastAsia="Calibri"/>
          <w:sz w:val="20"/>
          <w:szCs w:val="20"/>
          <w:lang w:eastAsia="en-US"/>
        </w:rPr>
        <w:t xml:space="preserve"> Поставщика</w:t>
      </w:r>
      <w:r>
        <w:rPr>
          <w:rFonts w:eastAsia="Calibri"/>
          <w:color w:val="000000"/>
          <w:sz w:val="20"/>
          <w:szCs w:val="20"/>
          <w:lang w:eastAsia="en-US"/>
        </w:rPr>
        <w:t xml:space="preserve">, включая конечных бенефициаров, а также о составе исполнительных органов </w:t>
      </w:r>
      <w:r>
        <w:rPr>
          <w:rFonts w:eastAsia="Calibri"/>
          <w:sz w:val="20"/>
          <w:szCs w:val="20"/>
          <w:lang w:eastAsia="en-US"/>
        </w:rPr>
        <w:t xml:space="preserve">Поставщика </w:t>
      </w:r>
      <w:r>
        <w:rPr>
          <w:rFonts w:eastAsia="Calibri"/>
          <w:color w:val="000000"/>
          <w:sz w:val="20"/>
          <w:szCs w:val="2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rFonts w:eastAsia="Calibri"/>
          <w:sz w:val="20"/>
          <w:szCs w:val="20"/>
          <w:lang w:eastAsia="en-US"/>
        </w:rPr>
        <w:t>в Приложении № 4 к настоящему Договору;</w:t>
      </w:r>
    </w:p>
    <w:p w:rsidR="00C37F48" w:rsidRDefault="00714639">
      <w:pPr>
        <w:ind w:firstLine="708"/>
        <w:jc w:val="both"/>
        <w:rPr>
          <w:rFonts w:eastAsia="Calibri"/>
          <w:color w:val="000000"/>
          <w:sz w:val="20"/>
          <w:szCs w:val="20"/>
          <w:lang w:eastAsia="en-US"/>
        </w:rPr>
      </w:pPr>
      <w:r>
        <w:rPr>
          <w:rFonts w:eastAsia="Calibri"/>
          <w:color w:val="000000"/>
          <w:sz w:val="20"/>
          <w:szCs w:val="20"/>
          <w:lang w:eastAsia="en-US"/>
        </w:rPr>
        <w:t>- </w:t>
      </w:r>
      <w:r>
        <w:rPr>
          <w:rFonts w:eastAsia="Calibri"/>
          <w:sz w:val="20"/>
          <w:szCs w:val="20"/>
          <w:lang w:eastAsia="en-US"/>
        </w:rPr>
        <w:t xml:space="preserve">информацию о привлечении Поставщиком к исполнению своих обязательств по договорам </w:t>
      </w:r>
      <w:r>
        <w:rPr>
          <w:rFonts w:eastAsia="Calibri"/>
          <w:color w:val="000000"/>
          <w:sz w:val="20"/>
          <w:szCs w:val="20"/>
          <w:lang w:eastAsia="en-US"/>
        </w:rPr>
        <w:t>третьих лиц</w:t>
      </w:r>
      <w:r>
        <w:rPr>
          <w:rFonts w:eastAsia="Calibri"/>
          <w:sz w:val="20"/>
          <w:szCs w:val="20"/>
          <w:lang w:eastAsia="en-US"/>
        </w:rPr>
        <w:t xml:space="preserve"> до заключения договора с указанными лицами, включая предоставление сведений в отношении всей цепочки собственников </w:t>
      </w:r>
      <w:r>
        <w:rPr>
          <w:rFonts w:eastAsia="Calibri"/>
          <w:color w:val="000000"/>
          <w:sz w:val="20"/>
          <w:szCs w:val="20"/>
          <w:lang w:eastAsia="en-US"/>
        </w:rPr>
        <w:t xml:space="preserve">третьих лиц, привлекаемых </w:t>
      </w:r>
      <w:r>
        <w:rPr>
          <w:rFonts w:eastAsia="Calibri"/>
          <w:sz w:val="20"/>
          <w:szCs w:val="20"/>
          <w:lang w:eastAsia="en-US"/>
        </w:rPr>
        <w:t>Поставщиком</w:t>
      </w:r>
      <w:r>
        <w:rPr>
          <w:rFonts w:eastAsia="Calibri"/>
          <w:color w:val="000000"/>
          <w:sz w:val="20"/>
          <w:szCs w:val="20"/>
          <w:lang w:eastAsia="en-US"/>
        </w:rPr>
        <w:t xml:space="preserve"> для исполнения своих обязательств по договору</w:t>
      </w:r>
      <w:r>
        <w:rPr>
          <w:rFonts w:eastAsia="Calibri"/>
          <w:sz w:val="20"/>
          <w:szCs w:val="20"/>
          <w:lang w:eastAsia="en-US"/>
        </w:rPr>
        <w:t xml:space="preserve">, в том числе конечных бенефициаров </w:t>
      </w:r>
      <w:r>
        <w:rPr>
          <w:rFonts w:eastAsia="Calibri"/>
          <w:color w:val="000000"/>
          <w:sz w:val="20"/>
          <w:szCs w:val="20"/>
          <w:lang w:eastAsia="en-US"/>
        </w:rPr>
        <w:t xml:space="preserve">(вместе с копиями подтверждающих документов), </w:t>
      </w:r>
      <w:r>
        <w:rPr>
          <w:rFonts w:eastAsia="Calibri"/>
          <w:sz w:val="20"/>
          <w:szCs w:val="20"/>
          <w:lang w:eastAsia="en-US"/>
        </w:rPr>
        <w:t>по форме, указанной в Приложении № 4 к настоящему Договору;</w:t>
      </w:r>
    </w:p>
    <w:p w:rsidR="00C37F48" w:rsidRDefault="00714639">
      <w:pPr>
        <w:ind w:firstLine="708"/>
        <w:jc w:val="both"/>
        <w:rPr>
          <w:rFonts w:eastAsia="Calibri"/>
          <w:color w:val="000000"/>
          <w:sz w:val="20"/>
          <w:szCs w:val="20"/>
          <w:lang w:eastAsia="en-US"/>
        </w:rPr>
      </w:pPr>
      <w:r>
        <w:rPr>
          <w:rFonts w:eastAsia="Calibri"/>
          <w:color w:val="000000"/>
          <w:sz w:val="20"/>
          <w:szCs w:val="20"/>
          <w:lang w:eastAsia="en-US"/>
        </w:rPr>
        <w:t>- </w:t>
      </w:r>
      <w:r>
        <w:rPr>
          <w:rFonts w:eastAsia="Calibri"/>
          <w:sz w:val="20"/>
          <w:szCs w:val="20"/>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Pr>
          <w:rFonts w:eastAsia="Calibri"/>
          <w:color w:val="000000"/>
          <w:sz w:val="20"/>
          <w:szCs w:val="20"/>
          <w:lang w:eastAsia="en-US"/>
        </w:rPr>
        <w:t xml:space="preserve">третьих лиц, привлеченных </w:t>
      </w:r>
      <w:r>
        <w:rPr>
          <w:rFonts w:eastAsia="Calibri"/>
          <w:sz w:val="20"/>
          <w:szCs w:val="20"/>
          <w:lang w:eastAsia="en-US"/>
        </w:rPr>
        <w:t>Поставщиком</w:t>
      </w:r>
      <w:r>
        <w:rPr>
          <w:rFonts w:eastAsia="Calibri"/>
          <w:color w:val="000000"/>
          <w:sz w:val="20"/>
          <w:szCs w:val="20"/>
          <w:lang w:eastAsia="en-US"/>
        </w:rPr>
        <w:t xml:space="preserve"> к исполнению</w:t>
      </w:r>
      <w:r>
        <w:rPr>
          <w:rFonts w:eastAsia="Calibri"/>
          <w:sz w:val="20"/>
          <w:szCs w:val="20"/>
          <w:lang w:eastAsia="en-US"/>
        </w:rPr>
        <w:t xml:space="preserve"> своих обязательств по</w:t>
      </w:r>
      <w:r>
        <w:rPr>
          <w:rFonts w:eastAsia="Calibri"/>
          <w:color w:val="000000"/>
          <w:sz w:val="20"/>
          <w:szCs w:val="20"/>
          <w:lang w:eastAsia="en-US"/>
        </w:rPr>
        <w:t xml:space="preserve"> договору (состава участников; в отношении участников, являющихся юридическими лицами, - состава их участников и т.д.),</w:t>
      </w:r>
      <w:r>
        <w:rPr>
          <w:rFonts w:eastAsia="Calibri"/>
          <w:sz w:val="20"/>
          <w:szCs w:val="20"/>
          <w:lang w:eastAsia="en-US"/>
        </w:rPr>
        <w:t xml:space="preserve"> включая бенефициаров (в том числе конечных), а также состава исполнительных органов Поставщика, </w:t>
      </w:r>
      <w:r>
        <w:rPr>
          <w:rFonts w:eastAsia="Calibri"/>
          <w:color w:val="000000"/>
          <w:sz w:val="20"/>
          <w:szCs w:val="20"/>
          <w:lang w:eastAsia="en-US"/>
        </w:rPr>
        <w:t xml:space="preserve">третьих лиц, привлеченных </w:t>
      </w:r>
      <w:r>
        <w:rPr>
          <w:rFonts w:eastAsia="Calibri"/>
          <w:sz w:val="20"/>
          <w:szCs w:val="20"/>
          <w:lang w:eastAsia="en-US"/>
        </w:rPr>
        <w:t>Поставщиком</w:t>
      </w:r>
      <w:r>
        <w:rPr>
          <w:rFonts w:eastAsia="Calibri"/>
          <w:color w:val="000000"/>
          <w:sz w:val="20"/>
          <w:szCs w:val="20"/>
          <w:lang w:eastAsia="en-US"/>
        </w:rPr>
        <w:t xml:space="preserve"> к исполнению</w:t>
      </w:r>
      <w:r>
        <w:rPr>
          <w:rFonts w:eastAsia="Calibri"/>
          <w:sz w:val="20"/>
          <w:szCs w:val="20"/>
          <w:lang w:eastAsia="en-US"/>
        </w:rPr>
        <w:t xml:space="preserve"> своих обязательств по</w:t>
      </w:r>
      <w:r>
        <w:rPr>
          <w:rFonts w:eastAsia="Calibri"/>
          <w:color w:val="000000"/>
          <w:sz w:val="20"/>
          <w:szCs w:val="20"/>
          <w:lang w:eastAsia="en-US"/>
        </w:rPr>
        <w:t xml:space="preserve"> договору. Информация (вместе с копиями подтверждающих документов) представляется Покупателю </w:t>
      </w:r>
      <w:r>
        <w:rPr>
          <w:rFonts w:eastAsia="Calibri"/>
          <w:sz w:val="20"/>
          <w:szCs w:val="20"/>
          <w:lang w:eastAsia="en-US"/>
        </w:rPr>
        <w:t xml:space="preserve">по форме, указанной в Приложении № 4 к настоящему Договору, </w:t>
      </w:r>
      <w:r>
        <w:rPr>
          <w:rFonts w:eastAsia="Calibri"/>
          <w:color w:val="000000"/>
          <w:sz w:val="20"/>
          <w:szCs w:val="20"/>
          <w:lang w:eastAsia="en-US"/>
        </w:rPr>
        <w:t>не позднее 3 календарных дней с даты наступления соответствующего события (юридического факта)</w:t>
      </w:r>
      <w:r>
        <w:rPr>
          <w:rFonts w:eastAsia="Calibri"/>
          <w:sz w:val="20"/>
          <w:szCs w:val="20"/>
          <w:lang w:eastAsia="en-US"/>
        </w:rPr>
        <w:t xml:space="preserve"> </w:t>
      </w:r>
      <w:r>
        <w:rPr>
          <w:rFonts w:eastAsia="Calibri"/>
          <w:color w:val="000000"/>
          <w:sz w:val="20"/>
          <w:szCs w:val="20"/>
          <w:lang w:eastAsia="en-US"/>
        </w:rPr>
        <w:t xml:space="preserve">способом, позволяющим подтвердить дату получения. </w:t>
      </w:r>
    </w:p>
    <w:p w:rsidR="00C37F48" w:rsidRDefault="00714639">
      <w:pPr>
        <w:ind w:firstLine="708"/>
        <w:jc w:val="both"/>
        <w:rPr>
          <w:rFonts w:eastAsia="Calibri"/>
          <w:color w:val="000000"/>
          <w:sz w:val="20"/>
          <w:szCs w:val="20"/>
          <w:lang w:eastAsia="en-US"/>
        </w:rPr>
      </w:pPr>
      <w:r>
        <w:rPr>
          <w:rFonts w:eastAsia="Calibri"/>
          <w:color w:val="000000"/>
          <w:sz w:val="20"/>
          <w:szCs w:val="20"/>
          <w:lang w:eastAsia="en-US"/>
        </w:rPr>
        <w:t>В случае если информация о полной цепочке собственников</w:t>
      </w:r>
      <w:r>
        <w:rPr>
          <w:rFonts w:eastAsia="Calibri"/>
          <w:sz w:val="20"/>
          <w:szCs w:val="20"/>
          <w:lang w:eastAsia="en-US"/>
        </w:rPr>
        <w:t xml:space="preserve"> Поставщика, </w:t>
      </w:r>
      <w:r>
        <w:rPr>
          <w:rFonts w:eastAsia="Calibri"/>
          <w:color w:val="000000"/>
          <w:sz w:val="20"/>
          <w:szCs w:val="20"/>
          <w:lang w:eastAsia="en-US"/>
        </w:rPr>
        <w:t xml:space="preserve">третьего лица, привлеченного </w:t>
      </w:r>
      <w:r>
        <w:rPr>
          <w:rFonts w:eastAsia="Calibri"/>
          <w:sz w:val="20"/>
          <w:szCs w:val="20"/>
          <w:lang w:eastAsia="en-US"/>
        </w:rPr>
        <w:t>Поставщиком</w:t>
      </w:r>
      <w:r>
        <w:rPr>
          <w:rFonts w:eastAsia="Calibri"/>
          <w:color w:val="000000"/>
          <w:sz w:val="20"/>
          <w:szCs w:val="20"/>
          <w:lang w:eastAsia="en-US"/>
        </w:rPr>
        <w:t xml:space="preserve"> к исполнению</w:t>
      </w:r>
      <w:r>
        <w:rPr>
          <w:rFonts w:eastAsia="Calibri"/>
          <w:sz w:val="20"/>
          <w:szCs w:val="20"/>
          <w:lang w:eastAsia="en-US"/>
        </w:rPr>
        <w:t xml:space="preserve"> своих обязательств по</w:t>
      </w:r>
      <w:r>
        <w:rPr>
          <w:rFonts w:eastAsia="Calibri"/>
          <w:color w:val="000000"/>
          <w:sz w:val="20"/>
          <w:szCs w:val="20"/>
          <w:lang w:eastAsia="en-US"/>
        </w:rPr>
        <w:t xml:space="preserve"> договору, содержит персональные данные, </w:t>
      </w:r>
      <w:r>
        <w:rPr>
          <w:rFonts w:eastAsia="Calibri"/>
          <w:sz w:val="20"/>
          <w:szCs w:val="20"/>
          <w:lang w:eastAsia="en-US"/>
        </w:rPr>
        <w:t>Поставщик</w:t>
      </w:r>
      <w:r>
        <w:rPr>
          <w:rFonts w:eastAsia="Calibri"/>
          <w:color w:val="000000"/>
          <w:sz w:val="20"/>
          <w:szCs w:val="2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Pr>
          <w:rFonts w:eastAsia="Calibri"/>
          <w:sz w:val="20"/>
          <w:szCs w:val="20"/>
          <w:lang w:eastAsia="en-US"/>
        </w:rPr>
        <w:t xml:space="preserve"> </w:t>
      </w:r>
      <w:r>
        <w:rPr>
          <w:rFonts w:eastAsia="Calibri"/>
          <w:color w:val="000000"/>
          <w:sz w:val="20"/>
          <w:szCs w:val="20"/>
          <w:lang w:eastAsia="en-US"/>
        </w:rPr>
        <w:t xml:space="preserve">по форме, указанной </w:t>
      </w:r>
      <w:r>
        <w:rPr>
          <w:rFonts w:eastAsia="Calibri"/>
          <w:sz w:val="20"/>
          <w:szCs w:val="20"/>
          <w:lang w:eastAsia="en-US"/>
        </w:rPr>
        <w:t>в Приложении № 5 к настоящему Договору</w:t>
      </w:r>
      <w:r>
        <w:rPr>
          <w:rFonts w:eastAsia="Calibri"/>
          <w:color w:val="000000"/>
          <w:sz w:val="20"/>
          <w:szCs w:val="20"/>
          <w:lang w:eastAsia="en-US"/>
        </w:rPr>
        <w:t>.</w:t>
      </w:r>
    </w:p>
    <w:p w:rsidR="00C37F48" w:rsidRDefault="00714639">
      <w:pPr>
        <w:ind w:firstLine="426"/>
        <w:jc w:val="both"/>
        <w:rPr>
          <w:sz w:val="20"/>
          <w:szCs w:val="20"/>
        </w:rPr>
      </w:pPr>
      <w:r>
        <w:rPr>
          <w:rFonts w:eastAsia="Calibri"/>
          <w:sz w:val="20"/>
          <w:szCs w:val="20"/>
          <w:lang w:eastAsia="en-US"/>
        </w:rPr>
        <w:t xml:space="preserve">12.2. Поставщик </w:t>
      </w:r>
      <w:r>
        <w:rPr>
          <w:sz w:val="20"/>
          <w:szCs w:val="20"/>
        </w:rPr>
        <w:t>гарантирует, что:</w:t>
      </w:r>
    </w:p>
    <w:p w:rsidR="00C37F48" w:rsidRDefault="00714639">
      <w:pPr>
        <w:ind w:firstLine="702"/>
        <w:jc w:val="both"/>
        <w:rPr>
          <w:sz w:val="20"/>
          <w:szCs w:val="20"/>
        </w:rPr>
      </w:pPr>
      <w:r>
        <w:rPr>
          <w:sz w:val="20"/>
          <w:szCs w:val="20"/>
        </w:rPr>
        <w:t>- зарегистрирован в ЕГРЮЛ надлежащим образом;</w:t>
      </w:r>
    </w:p>
    <w:p w:rsidR="00C37F48" w:rsidRDefault="00714639">
      <w:pPr>
        <w:ind w:firstLine="702"/>
        <w:jc w:val="both"/>
        <w:rPr>
          <w:sz w:val="20"/>
          <w:szCs w:val="20"/>
        </w:rPr>
      </w:pPr>
      <w:r>
        <w:rPr>
          <w:sz w:val="20"/>
          <w:szCs w:val="20"/>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C37F48" w:rsidRDefault="00714639">
      <w:pPr>
        <w:ind w:firstLine="702"/>
        <w:jc w:val="both"/>
        <w:rPr>
          <w:sz w:val="20"/>
          <w:szCs w:val="20"/>
        </w:rPr>
      </w:pPr>
      <w:r>
        <w:rPr>
          <w:sz w:val="20"/>
          <w:szCs w:val="20"/>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C37F48" w:rsidRDefault="00714639">
      <w:pPr>
        <w:ind w:firstLine="702"/>
        <w:jc w:val="both"/>
        <w:rPr>
          <w:sz w:val="20"/>
          <w:szCs w:val="20"/>
        </w:rPr>
      </w:pPr>
      <w:r>
        <w:rPr>
          <w:sz w:val="20"/>
          <w:szCs w:val="20"/>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C37F48" w:rsidRDefault="00714639">
      <w:pPr>
        <w:ind w:firstLine="702"/>
        <w:jc w:val="both"/>
        <w:rPr>
          <w:sz w:val="20"/>
          <w:szCs w:val="20"/>
        </w:rPr>
      </w:pPr>
      <w:r>
        <w:rPr>
          <w:sz w:val="20"/>
          <w:szCs w:val="20"/>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C37F48" w:rsidRDefault="00714639">
      <w:pPr>
        <w:ind w:firstLine="702"/>
        <w:jc w:val="both"/>
        <w:rPr>
          <w:sz w:val="20"/>
          <w:szCs w:val="20"/>
        </w:rPr>
      </w:pPr>
      <w:r>
        <w:rPr>
          <w:sz w:val="20"/>
          <w:szCs w:val="20"/>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37F48" w:rsidRDefault="00714639">
      <w:pPr>
        <w:ind w:firstLine="702"/>
        <w:jc w:val="both"/>
        <w:rPr>
          <w:sz w:val="20"/>
          <w:szCs w:val="20"/>
        </w:rPr>
      </w:pPr>
      <w:r>
        <w:rPr>
          <w:sz w:val="20"/>
          <w:szCs w:val="20"/>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37F48" w:rsidRDefault="00714639">
      <w:pPr>
        <w:ind w:firstLine="702"/>
        <w:jc w:val="both"/>
        <w:rPr>
          <w:sz w:val="20"/>
          <w:szCs w:val="20"/>
        </w:rPr>
      </w:pPr>
      <w:r>
        <w:rPr>
          <w:sz w:val="20"/>
          <w:szCs w:val="20"/>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C37F48" w:rsidRDefault="00714639">
      <w:pPr>
        <w:ind w:firstLine="702"/>
        <w:jc w:val="both"/>
        <w:rPr>
          <w:sz w:val="20"/>
          <w:szCs w:val="20"/>
        </w:rPr>
      </w:pPr>
      <w:r>
        <w:rPr>
          <w:sz w:val="20"/>
          <w:szCs w:val="20"/>
        </w:rPr>
        <w:lastRenderedPageBreak/>
        <w:t>- своевременно и в полном объеме уплачивает налоги, сборы и страховые взносы;</w:t>
      </w:r>
    </w:p>
    <w:p w:rsidR="00C37F48" w:rsidRDefault="00714639">
      <w:pPr>
        <w:ind w:firstLine="702"/>
        <w:jc w:val="both"/>
        <w:rPr>
          <w:sz w:val="20"/>
          <w:szCs w:val="20"/>
        </w:rPr>
      </w:pPr>
      <w:r>
        <w:rPr>
          <w:sz w:val="20"/>
          <w:szCs w:val="20"/>
        </w:rPr>
        <w:t xml:space="preserve">- отражает в налоговой отчетности по НДС все суммы НДС, предъявленные </w:t>
      </w:r>
      <w:r>
        <w:rPr>
          <w:rFonts w:eastAsia="Calibri"/>
          <w:spacing w:val="-2"/>
          <w:sz w:val="20"/>
          <w:szCs w:val="20"/>
          <w:lang w:eastAsia="en-US"/>
        </w:rPr>
        <w:t>Покупателю</w:t>
      </w:r>
      <w:r>
        <w:rPr>
          <w:sz w:val="20"/>
          <w:szCs w:val="20"/>
        </w:rPr>
        <w:t>;</w:t>
      </w:r>
    </w:p>
    <w:p w:rsidR="00C37F48" w:rsidRDefault="00714639">
      <w:pPr>
        <w:ind w:firstLine="702"/>
        <w:jc w:val="both"/>
        <w:rPr>
          <w:sz w:val="20"/>
          <w:szCs w:val="20"/>
        </w:rPr>
      </w:pPr>
      <w:r>
        <w:rPr>
          <w:sz w:val="20"/>
          <w:szCs w:val="20"/>
        </w:rPr>
        <w:t>- лица, подписывающие от его имени первичные документы и счета-фактуры, имеют на это все необходимые полномочия и доверенности.</w:t>
      </w:r>
    </w:p>
    <w:p w:rsidR="00C37F48" w:rsidRDefault="00714639">
      <w:pPr>
        <w:ind w:hanging="142"/>
        <w:jc w:val="both"/>
        <w:rPr>
          <w:rFonts w:eastAsia="Calibri"/>
          <w:sz w:val="20"/>
          <w:szCs w:val="20"/>
        </w:rPr>
      </w:pPr>
      <w:r>
        <w:rPr>
          <w:rFonts w:eastAsia="Calibri"/>
          <w:sz w:val="20"/>
          <w:szCs w:val="20"/>
          <w:lang w:eastAsia="en-US"/>
        </w:rPr>
        <w:t>       12.3.  </w:t>
      </w:r>
      <w:r>
        <w:rPr>
          <w:rFonts w:eastAsia="Calibri"/>
          <w:sz w:val="20"/>
          <w:szCs w:val="20"/>
        </w:rPr>
        <w:t>В момент подписания Сторонами настоящего Договора Поставщик обязуется предоставить в адрес Покупателя:</w:t>
      </w:r>
    </w:p>
    <w:p w:rsidR="00C37F48" w:rsidRDefault="00714639">
      <w:pPr>
        <w:jc w:val="both"/>
        <w:rPr>
          <w:rFonts w:eastAsia="Calibri"/>
          <w:sz w:val="20"/>
          <w:szCs w:val="20"/>
          <w:lang w:eastAsia="en-US"/>
        </w:rPr>
      </w:pPr>
      <w:r>
        <w:rPr>
          <w:rFonts w:eastAsia="Calibri"/>
          <w:sz w:val="20"/>
          <w:szCs w:val="20"/>
        </w:rPr>
        <w:t xml:space="preserve">          - документы,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            </w:t>
      </w:r>
    </w:p>
    <w:p w:rsidR="00C37F48" w:rsidRDefault="00714639">
      <w:pPr>
        <w:tabs>
          <w:tab w:val="left" w:pos="1134"/>
        </w:tabs>
        <w:contextualSpacing/>
        <w:jc w:val="both"/>
        <w:rPr>
          <w:rFonts w:eastAsia="Calibri"/>
          <w:sz w:val="20"/>
          <w:szCs w:val="20"/>
          <w:lang w:eastAsia="en-US"/>
        </w:rPr>
      </w:pPr>
      <w:r>
        <w:rPr>
          <w:rFonts w:eastAsia="Calibri"/>
          <w:sz w:val="20"/>
          <w:szCs w:val="20"/>
          <w:lang w:eastAsia="en-US"/>
        </w:rPr>
        <w:t xml:space="preserve">           12.4.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37F48" w:rsidRDefault="00714639">
      <w:pPr>
        <w:tabs>
          <w:tab w:val="left" w:pos="1134"/>
        </w:tabs>
        <w:contextualSpacing/>
        <w:jc w:val="both"/>
        <w:rPr>
          <w:rFonts w:eastAsia="Calibri"/>
          <w:sz w:val="20"/>
          <w:szCs w:val="20"/>
          <w:lang w:eastAsia="en-US"/>
        </w:rPr>
      </w:pPr>
      <w:r>
        <w:rPr>
          <w:rFonts w:eastAsia="Calibri"/>
          <w:sz w:val="20"/>
          <w:szCs w:val="20"/>
          <w:lang w:eastAsia="en-US"/>
        </w:rPr>
        <w:t xml:space="preserve">           12.5.</w:t>
      </w:r>
      <w:r>
        <w:rPr>
          <w:rFonts w:eastAsia="Calibri"/>
          <w:sz w:val="20"/>
          <w:szCs w:val="20"/>
          <w:vertAlign w:val="superscript"/>
          <w:lang w:eastAsia="en-US"/>
        </w:rPr>
        <w:t xml:space="preserve"> </w:t>
      </w:r>
      <w:r>
        <w:rPr>
          <w:rFonts w:eastAsia="Calibri"/>
          <w:sz w:val="20"/>
          <w:szCs w:val="20"/>
          <w:lang w:eastAsia="en-US"/>
        </w:rPr>
        <w:t xml:space="preserve"> Уступка права требования по настоящему договору без письменного согласования Сторонами не допускается. </w:t>
      </w:r>
    </w:p>
    <w:p w:rsidR="00C37F48" w:rsidRDefault="00714639">
      <w:pPr>
        <w:jc w:val="both"/>
        <w:rPr>
          <w:rFonts w:eastAsia="Calibri"/>
          <w:sz w:val="20"/>
          <w:szCs w:val="20"/>
          <w:lang w:eastAsia="en-US"/>
        </w:rPr>
      </w:pPr>
      <w:r>
        <w:rPr>
          <w:rFonts w:eastAsia="Calibri"/>
          <w:sz w:val="20"/>
          <w:szCs w:val="20"/>
          <w:lang w:eastAsia="en-US"/>
        </w:rPr>
        <w:t xml:space="preserve">         12.6. Поставщик обязуется соблюдать положения Антикоррупционной оговорки (Приложение № 7 к настоящему договору).     </w:t>
      </w:r>
    </w:p>
    <w:p w:rsidR="00C37F48" w:rsidRDefault="00714639">
      <w:pPr>
        <w:jc w:val="both"/>
        <w:rPr>
          <w:rFonts w:eastAsia="Calibri"/>
          <w:sz w:val="20"/>
          <w:szCs w:val="20"/>
          <w:lang w:eastAsia="en-US"/>
        </w:rPr>
      </w:pPr>
      <w:r>
        <w:rPr>
          <w:rFonts w:eastAsia="Calibri"/>
          <w:sz w:val="20"/>
          <w:szCs w:val="20"/>
          <w:lang w:eastAsia="en-US"/>
        </w:rPr>
        <w:t xml:space="preserve">         12.7. В случае, если в процессе исполнения договора возникнут основания отнесения Поставщика к категории субъектов малого и среднего предпринимательства, Поставщик обязан письменно проинформировать об этом Покупателя с приложением заверенных копий подтверждающих документов.</w:t>
      </w:r>
    </w:p>
    <w:p w:rsidR="00C37F48" w:rsidRDefault="00714639">
      <w:pPr>
        <w:jc w:val="both"/>
        <w:rPr>
          <w:rFonts w:eastAsia="Calibri"/>
          <w:sz w:val="20"/>
          <w:szCs w:val="20"/>
          <w:lang w:eastAsia="en-US"/>
        </w:rPr>
      </w:pPr>
      <w:r>
        <w:rPr>
          <w:rFonts w:eastAsia="Calibri"/>
          <w:sz w:val="20"/>
          <w:szCs w:val="20"/>
          <w:lang w:eastAsia="en-US"/>
        </w:rPr>
        <w:t xml:space="preserve"> </w:t>
      </w:r>
    </w:p>
    <w:p w:rsidR="00C37F48" w:rsidRDefault="00714639">
      <w:pPr>
        <w:numPr>
          <w:ilvl w:val="0"/>
          <w:numId w:val="18"/>
        </w:numPr>
        <w:shd w:val="clear" w:color="auto" w:fill="FFFFFF"/>
        <w:ind w:firstLine="2682"/>
        <w:jc w:val="both"/>
        <w:rPr>
          <w:b/>
          <w:bCs/>
          <w:sz w:val="20"/>
          <w:szCs w:val="20"/>
        </w:rPr>
      </w:pPr>
      <w:r>
        <w:rPr>
          <w:b/>
          <w:bCs/>
          <w:sz w:val="20"/>
          <w:szCs w:val="20"/>
        </w:rPr>
        <w:t>ЗАКЛЮЧИТЕЛЬНЫЕ ПОЛОЖЕНИЯ</w:t>
      </w:r>
    </w:p>
    <w:p w:rsidR="00C37F48" w:rsidRDefault="00C37F48">
      <w:pPr>
        <w:shd w:val="clear" w:color="auto" w:fill="FFFFFF"/>
        <w:ind w:left="360"/>
        <w:jc w:val="both"/>
        <w:rPr>
          <w:b/>
          <w:bCs/>
          <w:sz w:val="20"/>
          <w:szCs w:val="20"/>
        </w:rPr>
      </w:pPr>
    </w:p>
    <w:p w:rsidR="00C37F48" w:rsidRDefault="00714639">
      <w:pPr>
        <w:ind w:firstLine="708"/>
        <w:jc w:val="both"/>
        <w:rPr>
          <w:rFonts w:eastAsia="Calibri"/>
          <w:color w:val="000000"/>
          <w:sz w:val="20"/>
          <w:szCs w:val="20"/>
          <w:lang w:eastAsia="en-US"/>
        </w:rPr>
      </w:pPr>
      <w:r>
        <w:rPr>
          <w:rFonts w:eastAsia="Calibri"/>
          <w:sz w:val="20"/>
          <w:szCs w:val="20"/>
        </w:rPr>
        <w:t>13.1.</w:t>
      </w:r>
      <w:r>
        <w:rPr>
          <w:rFonts w:eastAsia="Calibri"/>
          <w:color w:val="000000"/>
          <w:sz w:val="20"/>
          <w:szCs w:val="20"/>
          <w:lang w:eastAsia="en-US"/>
        </w:rPr>
        <w:t xml:space="preserve"> </w:t>
      </w:r>
      <w:r>
        <w:rPr>
          <w:rFonts w:eastAsia="Calibri"/>
          <w:color w:val="000000"/>
          <w:sz w:val="20"/>
          <w:szCs w:val="20"/>
          <w:lang w:val="en-US" w:eastAsia="en-US"/>
        </w:rPr>
        <w:t> </w:t>
      </w:r>
      <w:r>
        <w:rPr>
          <w:rFonts w:eastAsia="Calibri"/>
          <w:color w:val="000000"/>
          <w:sz w:val="20"/>
          <w:szCs w:val="20"/>
          <w:lang w:eastAsia="en-US"/>
        </w:rPr>
        <w:t>Настоящий Договор вступает в силу с даты его заключения.</w:t>
      </w:r>
    </w:p>
    <w:p w:rsidR="00C37F48" w:rsidRDefault="00714639">
      <w:pPr>
        <w:ind w:firstLine="708"/>
        <w:jc w:val="both"/>
        <w:rPr>
          <w:rFonts w:eastAsia="Calibri"/>
          <w:bCs/>
          <w:sz w:val="20"/>
          <w:szCs w:val="20"/>
          <w:lang w:eastAsia="en-US"/>
        </w:rPr>
      </w:pPr>
      <w:r>
        <w:rPr>
          <w:rFonts w:eastAsia="Calibri"/>
          <w:sz w:val="20"/>
          <w:szCs w:val="20"/>
        </w:rPr>
        <w:t>13.2. </w:t>
      </w:r>
      <w:r>
        <w:rPr>
          <w:rFonts w:eastAsia="Calibri"/>
          <w:bCs/>
          <w:sz w:val="20"/>
          <w:szCs w:val="20"/>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Pr>
          <w:rFonts w:eastAsia="Calibri"/>
          <w:spacing w:val="-2"/>
          <w:sz w:val="20"/>
          <w:szCs w:val="20"/>
          <w:lang w:eastAsia="en-US"/>
        </w:rPr>
        <w:t>Продавцом</w:t>
      </w:r>
      <w:r>
        <w:rPr>
          <w:rFonts w:eastAsia="Calibri"/>
          <w:bCs/>
          <w:sz w:val="20"/>
          <w:szCs w:val="20"/>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C37F48" w:rsidRDefault="00714639">
      <w:pPr>
        <w:ind w:firstLine="708"/>
        <w:jc w:val="both"/>
        <w:rPr>
          <w:rFonts w:eastAsia="Calibri"/>
          <w:sz w:val="20"/>
          <w:szCs w:val="20"/>
          <w:lang w:eastAsia="en-US"/>
        </w:rPr>
      </w:pPr>
      <w:r>
        <w:rPr>
          <w:rFonts w:eastAsia="Calibri"/>
          <w:sz w:val="20"/>
          <w:szCs w:val="20"/>
          <w:lang w:eastAsia="en-US"/>
        </w:rPr>
        <w:t>13.3.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C37F48" w:rsidRDefault="00714639">
      <w:pPr>
        <w:ind w:firstLine="708"/>
        <w:jc w:val="both"/>
        <w:rPr>
          <w:rFonts w:eastAsia="Calibri"/>
          <w:sz w:val="20"/>
          <w:szCs w:val="20"/>
          <w:lang w:eastAsia="en-US"/>
        </w:rPr>
      </w:pPr>
      <w:r>
        <w:rPr>
          <w:rFonts w:eastAsia="Calibri"/>
          <w:sz w:val="20"/>
          <w:szCs w:val="20"/>
        </w:rPr>
        <w:t>13.4.</w:t>
      </w:r>
      <w:r>
        <w:rPr>
          <w:rFonts w:eastAsia="Calibri"/>
          <w:sz w:val="20"/>
          <w:szCs w:val="20"/>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C37F48" w:rsidRDefault="00714639">
      <w:pPr>
        <w:ind w:firstLine="708"/>
        <w:jc w:val="both"/>
        <w:rPr>
          <w:rFonts w:eastAsia="Calibri"/>
          <w:sz w:val="20"/>
          <w:szCs w:val="20"/>
          <w:lang w:eastAsia="en-US"/>
        </w:rPr>
      </w:pPr>
      <w:r>
        <w:rPr>
          <w:rFonts w:eastAsia="Calibri"/>
          <w:sz w:val="20"/>
          <w:szCs w:val="20"/>
        </w:rPr>
        <w:t>13.5.</w:t>
      </w:r>
      <w:r>
        <w:rPr>
          <w:rFonts w:eastAsia="Calibri"/>
          <w:sz w:val="20"/>
          <w:szCs w:val="20"/>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C37F48" w:rsidRDefault="00714639">
      <w:pPr>
        <w:ind w:firstLine="708"/>
        <w:jc w:val="both"/>
        <w:rPr>
          <w:rFonts w:eastAsia="Calibri"/>
          <w:sz w:val="20"/>
          <w:szCs w:val="20"/>
        </w:rPr>
      </w:pPr>
      <w:r>
        <w:rPr>
          <w:rFonts w:eastAsia="Calibri"/>
          <w:sz w:val="20"/>
          <w:szCs w:val="20"/>
        </w:rPr>
        <w:t>13.6 Вопросы, не урегулированные настоящим Договором, регламентируются нормами законодательства Российской Федерации.</w:t>
      </w:r>
    </w:p>
    <w:p w:rsidR="00C37F48" w:rsidRDefault="00714639">
      <w:pPr>
        <w:ind w:firstLine="708"/>
        <w:jc w:val="both"/>
        <w:rPr>
          <w:rFonts w:eastAsia="Calibri"/>
          <w:sz w:val="20"/>
          <w:szCs w:val="20"/>
          <w:lang w:eastAsia="en-US"/>
        </w:rPr>
      </w:pPr>
      <w:r>
        <w:rPr>
          <w:rFonts w:eastAsia="Calibri"/>
          <w:sz w:val="20"/>
          <w:szCs w:val="20"/>
          <w:lang w:eastAsia="en-US"/>
        </w:rPr>
        <w:t>13.7.</w:t>
      </w:r>
      <w:r>
        <w:rPr>
          <w:rFonts w:eastAsia="Calibri"/>
          <w:sz w:val="20"/>
          <w:szCs w:val="20"/>
          <w:lang w:val="en-US" w:eastAsia="en-US"/>
        </w:rPr>
        <w:t> </w:t>
      </w:r>
      <w:r>
        <w:rPr>
          <w:rFonts w:eastAsia="Calibri"/>
          <w:sz w:val="20"/>
          <w:szCs w:val="20"/>
          <w:lang w:eastAsia="en-US"/>
        </w:rPr>
        <w:t>Все указанные в настоящем Договоре приложения являются его неотъемлемой частью.</w:t>
      </w:r>
    </w:p>
    <w:p w:rsidR="00C37F48" w:rsidRDefault="00714639">
      <w:pPr>
        <w:ind w:firstLine="708"/>
        <w:jc w:val="both"/>
        <w:rPr>
          <w:rFonts w:eastAsia="Calibri"/>
          <w:sz w:val="20"/>
          <w:szCs w:val="20"/>
          <w:lang w:eastAsia="en-US"/>
        </w:rPr>
      </w:pPr>
      <w:r>
        <w:rPr>
          <w:rFonts w:eastAsia="Calibri"/>
          <w:sz w:val="20"/>
          <w:szCs w:val="20"/>
          <w:lang w:eastAsia="en-US"/>
        </w:rPr>
        <w:t>Приложения к настоящему Договору:</w:t>
      </w:r>
    </w:p>
    <w:p w:rsidR="00C37F48" w:rsidRDefault="00714639">
      <w:pPr>
        <w:ind w:firstLine="709"/>
        <w:jc w:val="both"/>
        <w:rPr>
          <w:sz w:val="20"/>
          <w:szCs w:val="20"/>
        </w:rPr>
      </w:pPr>
      <w:r>
        <w:rPr>
          <w:rFonts w:eastAsia="Calibri"/>
          <w:sz w:val="20"/>
          <w:szCs w:val="20"/>
          <w:lang w:eastAsia="en-US"/>
        </w:rPr>
        <w:t xml:space="preserve">Приложение № 1 - </w:t>
      </w:r>
      <w:r>
        <w:rPr>
          <w:sz w:val="20"/>
          <w:szCs w:val="20"/>
        </w:rPr>
        <w:t xml:space="preserve">Технические требования (указывается описание товара, его номенклатура, количество, комплектация, качество; описание и объем выполняемых работ и оказываемых услуг; требования к сопроводительной документации; гарантийные сроки и условия действия гарантии, требования к упаковке и маркировке </w:t>
      </w:r>
      <w:r>
        <w:rPr>
          <w:rFonts w:eastAsia="Calibri"/>
          <w:sz w:val="20"/>
          <w:szCs w:val="20"/>
          <w:lang w:eastAsia="en-US"/>
        </w:rPr>
        <w:t>составляет неотъемлемую часть настоящего Договора.</w:t>
      </w:r>
    </w:p>
    <w:p w:rsidR="00C37F48" w:rsidRDefault="00714639">
      <w:pPr>
        <w:ind w:firstLine="567"/>
        <w:jc w:val="both"/>
        <w:rPr>
          <w:rFonts w:eastAsia="Calibri"/>
          <w:sz w:val="20"/>
          <w:szCs w:val="20"/>
          <w:lang w:eastAsia="en-US"/>
        </w:rPr>
      </w:pPr>
      <w:r>
        <w:rPr>
          <w:rFonts w:eastAsia="Calibri"/>
          <w:sz w:val="20"/>
          <w:szCs w:val="20"/>
          <w:lang w:eastAsia="en-US"/>
        </w:rPr>
        <w:t xml:space="preserve">Приложение № 2 - </w:t>
      </w:r>
      <w:r>
        <w:rPr>
          <w:sz w:val="20"/>
          <w:szCs w:val="20"/>
        </w:rPr>
        <w:t xml:space="preserve">График поставки товара </w:t>
      </w:r>
      <w:r>
        <w:rPr>
          <w:rFonts w:eastAsia="Calibri"/>
          <w:sz w:val="20"/>
          <w:szCs w:val="20"/>
          <w:lang w:eastAsia="en-US"/>
        </w:rPr>
        <w:t>составляет неотъемлемую часть настоящего Договора.</w:t>
      </w:r>
    </w:p>
    <w:p w:rsidR="00C37F48" w:rsidRDefault="00714639">
      <w:pPr>
        <w:ind w:firstLine="567"/>
        <w:jc w:val="both"/>
        <w:rPr>
          <w:rFonts w:eastAsia="Calibri"/>
          <w:sz w:val="20"/>
          <w:szCs w:val="20"/>
          <w:lang w:eastAsia="en-US"/>
        </w:rPr>
      </w:pPr>
      <w:r>
        <w:rPr>
          <w:rFonts w:eastAsia="Calibri"/>
          <w:sz w:val="20"/>
          <w:szCs w:val="20"/>
          <w:lang w:eastAsia="en-US"/>
        </w:rPr>
        <w:t xml:space="preserve">Приложение № 3 - </w:t>
      </w:r>
      <w:r>
        <w:rPr>
          <w:sz w:val="20"/>
          <w:szCs w:val="20"/>
        </w:rPr>
        <w:t>Спецификация</w:t>
      </w:r>
      <w:r>
        <w:rPr>
          <w:rFonts w:eastAsia="Calibri"/>
          <w:sz w:val="20"/>
          <w:szCs w:val="20"/>
          <w:lang w:eastAsia="en-US"/>
        </w:rPr>
        <w:t xml:space="preserve"> составляет неотъемлемую часть настоящего Договора.</w:t>
      </w:r>
    </w:p>
    <w:p w:rsidR="00C37F48" w:rsidRDefault="00714639">
      <w:pPr>
        <w:ind w:firstLine="567"/>
        <w:jc w:val="both"/>
        <w:rPr>
          <w:rFonts w:eastAsia="Calibri"/>
          <w:sz w:val="20"/>
          <w:szCs w:val="20"/>
          <w:lang w:eastAsia="en-US"/>
        </w:rPr>
      </w:pPr>
      <w:r>
        <w:rPr>
          <w:rFonts w:eastAsia="Calibri"/>
          <w:sz w:val="20"/>
          <w:szCs w:val="20"/>
          <w:lang w:eastAsia="en-US"/>
        </w:rPr>
        <w:t>Приложение № 4 - Справка о цепочке собственников участника закупочной процедуры, включая бенефициаров (в том числе конечных) составляет неотъемлемую часть настоящего Договора.</w:t>
      </w:r>
    </w:p>
    <w:p w:rsidR="00C37F48" w:rsidRDefault="00714639">
      <w:pPr>
        <w:ind w:firstLine="567"/>
        <w:jc w:val="both"/>
        <w:rPr>
          <w:rFonts w:eastAsia="Calibri"/>
          <w:sz w:val="20"/>
          <w:szCs w:val="20"/>
          <w:lang w:eastAsia="en-US"/>
        </w:rPr>
      </w:pPr>
      <w:r>
        <w:rPr>
          <w:rFonts w:eastAsia="Calibri"/>
          <w:sz w:val="20"/>
          <w:szCs w:val="20"/>
          <w:lang w:eastAsia="en-US"/>
        </w:rPr>
        <w:t xml:space="preserve">Приложение № 5 - </w:t>
      </w:r>
      <w:r>
        <w:rPr>
          <w:sz w:val="20"/>
          <w:szCs w:val="20"/>
        </w:rPr>
        <w:t>Согласие на обработку и передачу персональных данных в адрес Покупателя</w:t>
      </w:r>
      <w:r>
        <w:rPr>
          <w:rFonts w:eastAsia="Calibri"/>
          <w:sz w:val="20"/>
          <w:szCs w:val="20"/>
        </w:rPr>
        <w:t xml:space="preserve"> </w:t>
      </w:r>
      <w:r>
        <w:rPr>
          <w:rFonts w:eastAsia="Calibri"/>
          <w:sz w:val="20"/>
          <w:szCs w:val="20"/>
          <w:lang w:eastAsia="en-US"/>
        </w:rPr>
        <w:t>составляет неотъемлемую часть настоящего Договора.</w:t>
      </w:r>
    </w:p>
    <w:p w:rsidR="00C37F48" w:rsidRDefault="00714639">
      <w:pPr>
        <w:ind w:firstLine="567"/>
        <w:jc w:val="both"/>
        <w:rPr>
          <w:sz w:val="20"/>
          <w:szCs w:val="20"/>
        </w:rPr>
      </w:pPr>
      <w:r>
        <w:rPr>
          <w:rFonts w:eastAsia="Calibri"/>
          <w:sz w:val="20"/>
          <w:szCs w:val="20"/>
          <w:lang w:eastAsia="en-US"/>
        </w:rPr>
        <w:t xml:space="preserve">Приложение № 6 - </w:t>
      </w:r>
      <w:r>
        <w:rPr>
          <w:sz w:val="20"/>
          <w:szCs w:val="20"/>
        </w:rPr>
        <w:t>Форма товарной (товаротранспортной) накладной</w:t>
      </w:r>
      <w:r>
        <w:rPr>
          <w:rFonts w:eastAsia="Calibri"/>
          <w:sz w:val="20"/>
          <w:szCs w:val="20"/>
          <w:lang w:eastAsia="en-US"/>
        </w:rPr>
        <w:t xml:space="preserve">составляет неотъемлемую часть настоящего Договора.            </w:t>
      </w:r>
    </w:p>
    <w:p w:rsidR="00C37F48" w:rsidRDefault="00714639">
      <w:pPr>
        <w:ind w:firstLine="567"/>
        <w:jc w:val="both"/>
        <w:rPr>
          <w:rFonts w:eastAsia="Calibri"/>
          <w:sz w:val="20"/>
          <w:szCs w:val="20"/>
          <w:lang w:eastAsia="en-US"/>
        </w:rPr>
      </w:pPr>
      <w:r>
        <w:rPr>
          <w:rFonts w:eastAsia="Calibri"/>
          <w:sz w:val="20"/>
          <w:szCs w:val="20"/>
          <w:lang w:eastAsia="en-US"/>
        </w:rPr>
        <w:t xml:space="preserve">Приложение №7 - </w:t>
      </w:r>
      <w:r>
        <w:rPr>
          <w:sz w:val="20"/>
          <w:szCs w:val="20"/>
        </w:rPr>
        <w:t>Антикоррупционная оговорка</w:t>
      </w:r>
      <w:r>
        <w:rPr>
          <w:rFonts w:eastAsia="Calibri"/>
          <w:sz w:val="20"/>
          <w:szCs w:val="20"/>
          <w:lang w:eastAsia="en-US"/>
        </w:rPr>
        <w:t xml:space="preserve"> составляет неотъемлемую часть настоящего Договора.</w:t>
      </w:r>
    </w:p>
    <w:p w:rsidR="00C37F48" w:rsidRDefault="00714639">
      <w:pPr>
        <w:ind w:firstLine="567"/>
        <w:jc w:val="both"/>
        <w:rPr>
          <w:rFonts w:eastAsia="Calibri"/>
          <w:sz w:val="20"/>
          <w:szCs w:val="20"/>
          <w:lang w:eastAsia="en-US"/>
        </w:rPr>
      </w:pPr>
      <w:r>
        <w:rPr>
          <w:rFonts w:eastAsia="Calibri"/>
          <w:sz w:val="20"/>
          <w:szCs w:val="20"/>
          <w:lang w:eastAsia="en-US"/>
        </w:rPr>
        <w:t>Приложение № 8 – Заявка форма (Заявка на поставку товара) составляет неотъемлемую часть настоящего Договора.</w:t>
      </w:r>
    </w:p>
    <w:p w:rsidR="00313BB1" w:rsidRDefault="00313BB1" w:rsidP="00AD18CA">
      <w:pPr>
        <w:shd w:val="clear" w:color="auto" w:fill="F2F2F2" w:themeFill="background1" w:themeFillShade="F2"/>
        <w:ind w:firstLine="567"/>
        <w:jc w:val="both"/>
        <w:rPr>
          <w:rFonts w:eastAsia="Calibri"/>
          <w:sz w:val="20"/>
          <w:szCs w:val="20"/>
          <w:lang w:eastAsia="en-US"/>
        </w:rPr>
      </w:pPr>
      <w:r w:rsidRPr="00AD18CA">
        <w:rPr>
          <w:rFonts w:eastAsia="Calibri"/>
          <w:sz w:val="20"/>
          <w:szCs w:val="20"/>
          <w:lang w:eastAsia="en-US"/>
        </w:rPr>
        <w:t>Приложение № 9. «Перечень оборудования, систем и материалов, подлежащих Проверке качества (аттестации)».*(данный пункт удаляется из договора</w:t>
      </w:r>
      <w:r w:rsidR="00907FA2">
        <w:rPr>
          <w:rFonts w:eastAsia="Calibri"/>
          <w:sz w:val="20"/>
          <w:szCs w:val="20"/>
          <w:lang w:eastAsia="en-US"/>
        </w:rPr>
        <w:t>,</w:t>
      </w:r>
      <w:r w:rsidRPr="00AD18CA">
        <w:rPr>
          <w:rFonts w:eastAsia="Calibri"/>
          <w:sz w:val="20"/>
          <w:szCs w:val="20"/>
          <w:lang w:eastAsia="en-US"/>
        </w:rPr>
        <w:t xml:space="preserve"> при его заключении в случае отсутствия данного требования к закупаемой продукции)</w:t>
      </w:r>
    </w:p>
    <w:p w:rsidR="00C37F48" w:rsidRDefault="00714639">
      <w:pPr>
        <w:ind w:firstLine="708"/>
        <w:jc w:val="both"/>
        <w:rPr>
          <w:rFonts w:eastAsia="Calibri"/>
          <w:sz w:val="20"/>
          <w:szCs w:val="20"/>
          <w:lang w:eastAsia="en-US"/>
        </w:rPr>
      </w:pPr>
      <w:r>
        <w:rPr>
          <w:rFonts w:eastAsia="Calibri"/>
          <w:sz w:val="20"/>
          <w:szCs w:val="20"/>
        </w:rPr>
        <w:t>13.8.</w:t>
      </w:r>
      <w:r>
        <w:rPr>
          <w:rFonts w:eastAsia="Calibri"/>
          <w:sz w:val="20"/>
          <w:szCs w:val="20"/>
          <w:lang w:val="en-US"/>
        </w:rPr>
        <w:t> </w:t>
      </w:r>
      <w:r>
        <w:rPr>
          <w:rFonts w:eastAsia="Calibri"/>
          <w:sz w:val="20"/>
          <w:szCs w:val="20"/>
          <w:lang w:eastAsia="en-US"/>
        </w:rPr>
        <w:t>Договор составлен на русском языке в 2 (двух) экземплярах, имеющих равную юридическую силу, по одному для каждой из Сторон.</w:t>
      </w:r>
    </w:p>
    <w:p w:rsidR="00C37F48" w:rsidRDefault="00714639">
      <w:pPr>
        <w:numPr>
          <w:ilvl w:val="0"/>
          <w:numId w:val="18"/>
        </w:numPr>
        <w:shd w:val="clear" w:color="auto" w:fill="FFFFFF"/>
        <w:ind w:left="709" w:firstLine="709"/>
        <w:jc w:val="center"/>
        <w:rPr>
          <w:b/>
          <w:bCs/>
          <w:sz w:val="20"/>
          <w:szCs w:val="20"/>
        </w:rPr>
      </w:pPr>
      <w:r>
        <w:rPr>
          <w:b/>
          <w:bCs/>
          <w:sz w:val="20"/>
          <w:szCs w:val="20"/>
        </w:rPr>
        <w:t>СРОК ДЕЙСТВИЯ ДОГОВОРА</w:t>
      </w:r>
    </w:p>
    <w:p w:rsidR="00C37F48" w:rsidRDefault="00C37F48">
      <w:pPr>
        <w:shd w:val="clear" w:color="auto" w:fill="FFFFFF"/>
        <w:ind w:left="360"/>
        <w:jc w:val="center"/>
        <w:rPr>
          <w:b/>
          <w:bCs/>
          <w:sz w:val="20"/>
          <w:szCs w:val="20"/>
        </w:rPr>
      </w:pPr>
    </w:p>
    <w:p w:rsidR="00C37F48" w:rsidRDefault="00714639">
      <w:pPr>
        <w:numPr>
          <w:ilvl w:val="1"/>
          <w:numId w:val="18"/>
        </w:numPr>
        <w:shd w:val="clear" w:color="auto" w:fill="FFFFFF"/>
        <w:jc w:val="both"/>
        <w:rPr>
          <w:rFonts w:eastAsia="Calibri"/>
          <w:b/>
          <w:bCs/>
          <w:i/>
          <w:iCs/>
          <w:color w:val="000000"/>
          <w:sz w:val="20"/>
          <w:szCs w:val="20"/>
          <w:lang w:eastAsia="en-US"/>
        </w:rPr>
      </w:pPr>
      <w:r>
        <w:rPr>
          <w:sz w:val="20"/>
          <w:szCs w:val="20"/>
        </w:rPr>
        <w:t xml:space="preserve">Настоящий Договор вступает в силу </w:t>
      </w:r>
      <w:r>
        <w:rPr>
          <w:rFonts w:eastAsia="Calibri"/>
          <w:b/>
          <w:bCs/>
          <w:i/>
          <w:iCs/>
          <w:color w:val="000000"/>
          <w:sz w:val="20"/>
          <w:szCs w:val="20"/>
          <w:lang w:eastAsia="en-US"/>
        </w:rPr>
        <w:t>с __________ и действует до «______»_202___года_.</w:t>
      </w:r>
    </w:p>
    <w:p w:rsidR="00C37F48" w:rsidRDefault="00C37F48">
      <w:pPr>
        <w:shd w:val="clear" w:color="auto" w:fill="FFFFFF"/>
        <w:jc w:val="both"/>
        <w:rPr>
          <w:b/>
          <w:bCs/>
          <w:sz w:val="20"/>
          <w:szCs w:val="20"/>
        </w:rPr>
      </w:pPr>
    </w:p>
    <w:p w:rsidR="00C37F48" w:rsidRDefault="00714639">
      <w:pPr>
        <w:numPr>
          <w:ilvl w:val="0"/>
          <w:numId w:val="18"/>
        </w:numPr>
        <w:spacing w:before="120"/>
        <w:ind w:left="480" w:firstLine="796"/>
        <w:jc w:val="center"/>
        <w:rPr>
          <w:b/>
          <w:spacing w:val="-4"/>
          <w:sz w:val="20"/>
          <w:szCs w:val="20"/>
          <w:lang w:eastAsia="en-US"/>
        </w:rPr>
      </w:pPr>
      <w:r>
        <w:rPr>
          <w:b/>
          <w:spacing w:val="-4"/>
          <w:sz w:val="20"/>
          <w:szCs w:val="20"/>
          <w:lang w:eastAsia="en-US"/>
        </w:rPr>
        <w:t>КОНФИДЕНЦИАЛЬНОСТЬ</w:t>
      </w:r>
    </w:p>
    <w:p w:rsidR="00C37F48" w:rsidRDefault="00714639">
      <w:pPr>
        <w:numPr>
          <w:ilvl w:val="1"/>
          <w:numId w:val="18"/>
        </w:numPr>
        <w:spacing w:after="200" w:line="276" w:lineRule="auto"/>
        <w:jc w:val="both"/>
        <w:rPr>
          <w:rFonts w:eastAsia="Calibri"/>
          <w:spacing w:val="-4"/>
          <w:sz w:val="20"/>
          <w:szCs w:val="20"/>
          <w:lang w:eastAsia="en-US"/>
        </w:rPr>
      </w:pPr>
      <w:r>
        <w:rPr>
          <w:rFonts w:eastAsia="Calibri"/>
          <w:spacing w:val="-4"/>
          <w:sz w:val="20"/>
          <w:szCs w:val="20"/>
          <w:lang w:eastAsia="en-US"/>
        </w:rPr>
        <w:lastRenderedPageBreak/>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C37F48" w:rsidRDefault="00714639">
      <w:pPr>
        <w:widowControl w:val="0"/>
        <w:shd w:val="clear" w:color="auto" w:fill="FFFFFF"/>
        <w:tabs>
          <w:tab w:val="left" w:pos="900"/>
          <w:tab w:val="left" w:pos="1080"/>
        </w:tabs>
        <w:spacing w:after="200"/>
        <w:ind w:firstLine="788"/>
        <w:jc w:val="center"/>
        <w:rPr>
          <w:b/>
          <w:sz w:val="20"/>
          <w:szCs w:val="20"/>
        </w:rPr>
      </w:pPr>
      <w:r>
        <w:rPr>
          <w:b/>
          <w:sz w:val="20"/>
          <w:szCs w:val="20"/>
        </w:rPr>
        <w:t>16. ТОЛКОВАНИЕ ДОГОВОРА</w:t>
      </w:r>
    </w:p>
    <w:p w:rsidR="00C37F48" w:rsidRDefault="00714639">
      <w:pPr>
        <w:ind w:firstLine="708"/>
        <w:jc w:val="both"/>
        <w:rPr>
          <w:rFonts w:eastAsia="Calibri"/>
          <w:sz w:val="20"/>
          <w:szCs w:val="20"/>
          <w:lang w:eastAsia="en-US"/>
        </w:rPr>
      </w:pPr>
      <w:r>
        <w:rPr>
          <w:sz w:val="20"/>
          <w:szCs w:val="20"/>
        </w:rPr>
        <w:t>16.1.</w:t>
      </w:r>
      <w:r>
        <w:rPr>
          <w:rFonts w:eastAsia="Calibri"/>
          <w:sz w:val="20"/>
          <w:szCs w:val="20"/>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C37F48" w:rsidRDefault="00714639">
      <w:pPr>
        <w:ind w:firstLine="708"/>
        <w:jc w:val="both"/>
        <w:rPr>
          <w:rFonts w:eastAsia="Calibri"/>
          <w:sz w:val="20"/>
          <w:szCs w:val="20"/>
          <w:lang w:eastAsia="en-US"/>
        </w:rPr>
      </w:pPr>
      <w:r>
        <w:rPr>
          <w:sz w:val="20"/>
          <w:szCs w:val="20"/>
        </w:rPr>
        <w:t>16.2.</w:t>
      </w:r>
      <w:r>
        <w:rPr>
          <w:rFonts w:eastAsia="Calibri"/>
          <w:sz w:val="20"/>
          <w:szCs w:val="20"/>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C37F48" w:rsidRDefault="00C37F48">
      <w:pPr>
        <w:ind w:firstLine="708"/>
        <w:jc w:val="both"/>
        <w:rPr>
          <w:rFonts w:eastAsia="Calibri"/>
          <w:sz w:val="20"/>
          <w:szCs w:val="20"/>
          <w:lang w:eastAsia="en-US"/>
        </w:rPr>
      </w:pPr>
    </w:p>
    <w:tbl>
      <w:tblPr>
        <w:tblW w:w="9679" w:type="dxa"/>
        <w:tblLayout w:type="fixed"/>
        <w:tblLook w:val="00A0" w:firstRow="1" w:lastRow="0" w:firstColumn="1" w:lastColumn="0" w:noHBand="0" w:noVBand="0"/>
      </w:tblPr>
      <w:tblGrid>
        <w:gridCol w:w="5494"/>
        <w:gridCol w:w="4185"/>
      </w:tblGrid>
      <w:tr w:rsidR="00C37F48">
        <w:trPr>
          <w:trHeight w:val="646"/>
        </w:trPr>
        <w:tc>
          <w:tcPr>
            <w:tcW w:w="5494" w:type="dxa"/>
            <w:tcBorders>
              <w:top w:val="none" w:sz="0" w:space="0" w:color="000000"/>
              <w:left w:val="none" w:sz="0" w:space="0" w:color="000000"/>
              <w:bottom w:val="none" w:sz="0" w:space="0" w:color="000000"/>
              <w:right w:val="none" w:sz="0" w:space="0" w:color="000000"/>
            </w:tcBorders>
          </w:tcPr>
          <w:p w:rsidR="00C37F48" w:rsidRDefault="00714639">
            <w:pPr>
              <w:shd w:val="clear" w:color="auto" w:fill="FFFFFF"/>
              <w:spacing w:line="276" w:lineRule="auto"/>
              <w:jc w:val="center"/>
              <w:rPr>
                <w:b/>
                <w:caps/>
                <w:sz w:val="20"/>
                <w:szCs w:val="20"/>
                <w:lang w:eastAsia="en-US"/>
              </w:rPr>
            </w:pPr>
            <w:r>
              <w:rPr>
                <w:b/>
                <w:bCs/>
                <w:sz w:val="20"/>
                <w:szCs w:val="20"/>
              </w:rPr>
              <w:t>АДРЕСА И РЕКВИЗИТЫ СТОРОН, ПОДПИСИ СТОРОН</w:t>
            </w:r>
            <w:r>
              <w:rPr>
                <w:b/>
                <w:caps/>
                <w:sz w:val="20"/>
                <w:szCs w:val="20"/>
                <w:lang w:eastAsia="en-US"/>
              </w:rPr>
              <w:t>Покупатель-плательщик</w:t>
            </w:r>
          </w:p>
          <w:p w:rsidR="00C37F48" w:rsidRDefault="00714639">
            <w:pPr>
              <w:shd w:val="clear" w:color="auto" w:fill="FFFFFF"/>
              <w:spacing w:line="276" w:lineRule="auto"/>
              <w:jc w:val="center"/>
              <w:rPr>
                <w:b/>
                <w:caps/>
                <w:sz w:val="20"/>
                <w:szCs w:val="20"/>
                <w:lang w:eastAsia="en-US"/>
              </w:rPr>
            </w:pPr>
            <w:r>
              <w:rPr>
                <w:b/>
                <w:sz w:val="20"/>
                <w:szCs w:val="20"/>
                <w:lang w:eastAsia="en-US"/>
              </w:rPr>
              <w:t>ПАО «Россети Центр и Приволжье»</w:t>
            </w:r>
          </w:p>
        </w:tc>
        <w:tc>
          <w:tcPr>
            <w:tcW w:w="4185" w:type="dxa"/>
            <w:tcBorders>
              <w:top w:val="none" w:sz="0" w:space="0" w:color="000000"/>
              <w:left w:val="none" w:sz="0" w:space="0" w:color="000000"/>
              <w:bottom w:val="none" w:sz="0" w:space="0" w:color="000000"/>
              <w:right w:val="none" w:sz="0" w:space="0" w:color="000000"/>
            </w:tcBorders>
          </w:tcPr>
          <w:p w:rsidR="00C37F48" w:rsidRDefault="00714639">
            <w:pPr>
              <w:spacing w:line="276" w:lineRule="auto"/>
              <w:jc w:val="center"/>
              <w:rPr>
                <w:b/>
                <w:bCs/>
                <w:caps/>
                <w:color w:val="000000"/>
                <w:sz w:val="20"/>
                <w:szCs w:val="20"/>
                <w:lang w:eastAsia="en-US"/>
              </w:rPr>
            </w:pPr>
            <w:r>
              <w:rPr>
                <w:b/>
                <w:bCs/>
                <w:caps/>
                <w:color w:val="000000"/>
                <w:sz w:val="20"/>
                <w:szCs w:val="20"/>
                <w:lang w:eastAsia="en-US"/>
              </w:rPr>
              <w:t>Поставщик</w:t>
            </w:r>
          </w:p>
          <w:p w:rsidR="00C37F48" w:rsidRDefault="00714639">
            <w:pPr>
              <w:spacing w:line="276" w:lineRule="auto"/>
              <w:jc w:val="center"/>
              <w:rPr>
                <w:caps/>
                <w:color w:val="000000"/>
                <w:sz w:val="20"/>
                <w:szCs w:val="20"/>
                <w:lang w:eastAsia="en-US"/>
              </w:rPr>
            </w:pPr>
            <w:r>
              <w:rPr>
                <w:b/>
                <w:color w:val="000000"/>
                <w:sz w:val="20"/>
                <w:szCs w:val="20"/>
                <w:lang w:eastAsia="en-US"/>
              </w:rPr>
              <w:t>Правовая форма «Наименование организации»</w:t>
            </w:r>
          </w:p>
        </w:tc>
      </w:tr>
      <w:tr w:rsidR="00C37F48">
        <w:trPr>
          <w:trHeight w:val="5975"/>
        </w:trPr>
        <w:tc>
          <w:tcPr>
            <w:tcW w:w="5494" w:type="dxa"/>
            <w:tcBorders>
              <w:top w:val="none" w:sz="0" w:space="0" w:color="000000"/>
              <w:left w:val="none" w:sz="0" w:space="0" w:color="000000"/>
              <w:bottom w:val="none" w:sz="0" w:space="0" w:color="000000"/>
              <w:right w:val="none" w:sz="0" w:space="0" w:color="000000"/>
            </w:tcBorders>
          </w:tcPr>
          <w:p w:rsidR="00C37F48" w:rsidRDefault="00714639">
            <w:pPr>
              <w:rPr>
                <w:sz w:val="20"/>
                <w:szCs w:val="20"/>
                <w:u w:val="single"/>
              </w:rPr>
            </w:pPr>
            <w:r>
              <w:rPr>
                <w:b/>
                <w:bCs/>
                <w:sz w:val="20"/>
                <w:szCs w:val="20"/>
                <w:u w:val="single"/>
              </w:rPr>
              <w:t>Заказчик</w:t>
            </w:r>
            <w:r>
              <w:rPr>
                <w:sz w:val="20"/>
                <w:szCs w:val="20"/>
                <w:u w:val="single"/>
              </w:rPr>
              <w:t>:</w:t>
            </w:r>
          </w:p>
          <w:p w:rsidR="00C37F48" w:rsidRDefault="00714639">
            <w:pPr>
              <w:rPr>
                <w:i/>
                <w:iCs/>
                <w:sz w:val="20"/>
                <w:szCs w:val="20"/>
              </w:rPr>
            </w:pPr>
            <w:r>
              <w:rPr>
                <w:i/>
                <w:iCs/>
                <w:sz w:val="20"/>
                <w:szCs w:val="20"/>
              </w:rPr>
              <w:t>ПАО «Россети Центр и Приволжье»</w:t>
            </w:r>
          </w:p>
          <w:p w:rsidR="00C37F48" w:rsidRDefault="00714639">
            <w:pPr>
              <w:rPr>
                <w:sz w:val="20"/>
                <w:szCs w:val="20"/>
              </w:rPr>
            </w:pPr>
            <w:r>
              <w:rPr>
                <w:i/>
                <w:iCs/>
                <w:sz w:val="20"/>
                <w:szCs w:val="20"/>
              </w:rPr>
              <w:t>Место нахождения</w:t>
            </w:r>
            <w:r>
              <w:rPr>
                <w:sz w:val="20"/>
                <w:szCs w:val="20"/>
              </w:rPr>
              <w:t>:</w:t>
            </w:r>
          </w:p>
          <w:p w:rsidR="00C37F48" w:rsidRDefault="00714639">
            <w:pPr>
              <w:rPr>
                <w:sz w:val="20"/>
                <w:szCs w:val="20"/>
              </w:rPr>
            </w:pPr>
            <w:r w:rsidRPr="00714639">
              <w:rPr>
                <w:sz w:val="20"/>
                <w:szCs w:val="20"/>
              </w:rPr>
              <w:t>603001</w:t>
            </w:r>
            <w:r>
              <w:rPr>
                <w:sz w:val="20"/>
                <w:szCs w:val="20"/>
              </w:rPr>
              <w:t>, г. Нижний Новгород,</w:t>
            </w:r>
          </w:p>
          <w:p w:rsidR="00C37F48" w:rsidRDefault="00714639">
            <w:pPr>
              <w:rPr>
                <w:sz w:val="20"/>
                <w:szCs w:val="20"/>
              </w:rPr>
            </w:pPr>
            <w:r>
              <w:rPr>
                <w:sz w:val="20"/>
                <w:szCs w:val="20"/>
              </w:rPr>
              <w:t>ул. Рождественская, д. 33</w:t>
            </w:r>
          </w:p>
          <w:p w:rsidR="00C37F48" w:rsidRDefault="00C37F48">
            <w:pPr>
              <w:rPr>
                <w:sz w:val="20"/>
                <w:szCs w:val="20"/>
              </w:rPr>
            </w:pPr>
          </w:p>
          <w:p w:rsidR="00C37F48" w:rsidRDefault="00714639">
            <w:pPr>
              <w:rPr>
                <w:b/>
                <w:bCs/>
                <w:sz w:val="20"/>
                <w:szCs w:val="20"/>
                <w:u w:val="single"/>
              </w:rPr>
            </w:pPr>
            <w:r>
              <w:rPr>
                <w:b/>
                <w:bCs/>
                <w:sz w:val="20"/>
                <w:szCs w:val="20"/>
                <w:u w:val="single"/>
              </w:rPr>
              <w:t>Плательщик:</w:t>
            </w:r>
          </w:p>
          <w:p w:rsidR="00C37F48" w:rsidRDefault="00714639">
            <w:pPr>
              <w:rPr>
                <w:i/>
                <w:iCs/>
                <w:sz w:val="20"/>
                <w:szCs w:val="20"/>
              </w:rPr>
            </w:pPr>
            <w:r>
              <w:rPr>
                <w:i/>
                <w:iCs/>
                <w:sz w:val="20"/>
                <w:szCs w:val="20"/>
              </w:rPr>
              <w:t>Филиал ПАО «Россети Центр и</w:t>
            </w:r>
          </w:p>
          <w:p w:rsidR="00C37F48" w:rsidRDefault="00714639">
            <w:pPr>
              <w:rPr>
                <w:i/>
                <w:iCs/>
                <w:sz w:val="20"/>
                <w:szCs w:val="20"/>
              </w:rPr>
            </w:pPr>
            <w:r>
              <w:rPr>
                <w:i/>
                <w:iCs/>
                <w:sz w:val="20"/>
                <w:szCs w:val="20"/>
              </w:rPr>
              <w:t>Приволжье» - «Калугаэнерго»</w:t>
            </w:r>
          </w:p>
          <w:p w:rsidR="00C37F48" w:rsidRDefault="00714639">
            <w:pPr>
              <w:rPr>
                <w:sz w:val="20"/>
                <w:szCs w:val="20"/>
              </w:rPr>
            </w:pPr>
            <w:r>
              <w:rPr>
                <w:sz w:val="20"/>
                <w:szCs w:val="20"/>
              </w:rPr>
              <w:t>ИНН 5260200603</w:t>
            </w:r>
          </w:p>
          <w:p w:rsidR="00C37F48" w:rsidRDefault="00714639">
            <w:pPr>
              <w:rPr>
                <w:sz w:val="20"/>
                <w:szCs w:val="20"/>
              </w:rPr>
            </w:pPr>
            <w:r>
              <w:rPr>
                <w:sz w:val="20"/>
                <w:szCs w:val="20"/>
              </w:rPr>
              <w:t>КПП 402902001</w:t>
            </w:r>
          </w:p>
          <w:p w:rsidR="00C37F48" w:rsidRDefault="00714639">
            <w:pPr>
              <w:rPr>
                <w:sz w:val="20"/>
                <w:szCs w:val="20"/>
              </w:rPr>
            </w:pPr>
            <w:r>
              <w:rPr>
                <w:sz w:val="20"/>
                <w:szCs w:val="20"/>
              </w:rPr>
              <w:t>ОГРН 1075260020043</w:t>
            </w:r>
          </w:p>
          <w:p w:rsidR="00C37F48" w:rsidRDefault="00714639">
            <w:pPr>
              <w:rPr>
                <w:sz w:val="20"/>
                <w:szCs w:val="20"/>
              </w:rPr>
            </w:pPr>
            <w:r>
              <w:rPr>
                <w:sz w:val="20"/>
                <w:szCs w:val="20"/>
              </w:rPr>
              <w:t>Р/счет № 40702810000000051157</w:t>
            </w:r>
          </w:p>
          <w:p w:rsidR="00C37F48" w:rsidRDefault="00714639">
            <w:pPr>
              <w:rPr>
                <w:sz w:val="20"/>
                <w:szCs w:val="20"/>
              </w:rPr>
            </w:pPr>
            <w:r>
              <w:rPr>
                <w:sz w:val="20"/>
                <w:szCs w:val="20"/>
              </w:rPr>
              <w:t>Банк ГПБ (АО), г. Москва</w:t>
            </w:r>
          </w:p>
          <w:p w:rsidR="00C37F48" w:rsidRDefault="00714639">
            <w:pPr>
              <w:rPr>
                <w:sz w:val="20"/>
                <w:szCs w:val="20"/>
              </w:rPr>
            </w:pPr>
            <w:r>
              <w:rPr>
                <w:sz w:val="20"/>
                <w:szCs w:val="20"/>
              </w:rPr>
              <w:t>Кор/счет № 30101810200000000823</w:t>
            </w:r>
          </w:p>
          <w:p w:rsidR="00C37F48" w:rsidRDefault="00714639">
            <w:pPr>
              <w:rPr>
                <w:sz w:val="20"/>
                <w:szCs w:val="20"/>
              </w:rPr>
            </w:pPr>
            <w:r>
              <w:rPr>
                <w:sz w:val="20"/>
                <w:szCs w:val="20"/>
              </w:rPr>
              <w:t>БИК 044525823</w:t>
            </w:r>
          </w:p>
          <w:p w:rsidR="00C37F48" w:rsidRDefault="00C37F48">
            <w:pPr>
              <w:rPr>
                <w:sz w:val="20"/>
                <w:szCs w:val="20"/>
              </w:rPr>
            </w:pPr>
          </w:p>
          <w:p w:rsidR="00C37F48" w:rsidRDefault="00714639">
            <w:pPr>
              <w:rPr>
                <w:sz w:val="20"/>
                <w:szCs w:val="20"/>
              </w:rPr>
            </w:pPr>
            <w:r>
              <w:rPr>
                <w:b/>
                <w:bCs/>
                <w:sz w:val="20"/>
                <w:szCs w:val="20"/>
              </w:rPr>
              <w:t>Место нахождения</w:t>
            </w:r>
            <w:r>
              <w:rPr>
                <w:sz w:val="20"/>
                <w:szCs w:val="20"/>
              </w:rPr>
              <w:t>:</w:t>
            </w:r>
          </w:p>
          <w:p w:rsidR="00C37F48" w:rsidRDefault="00714639">
            <w:pPr>
              <w:rPr>
                <w:sz w:val="20"/>
                <w:szCs w:val="20"/>
              </w:rPr>
            </w:pPr>
            <w:r>
              <w:rPr>
                <w:sz w:val="20"/>
                <w:szCs w:val="20"/>
              </w:rPr>
              <w:t>248009, г. Калуга,</w:t>
            </w:r>
          </w:p>
          <w:p w:rsidR="00C37F48" w:rsidRDefault="00714639">
            <w:pPr>
              <w:rPr>
                <w:sz w:val="20"/>
                <w:szCs w:val="20"/>
              </w:rPr>
            </w:pPr>
            <w:r>
              <w:rPr>
                <w:sz w:val="20"/>
                <w:szCs w:val="20"/>
              </w:rPr>
              <w:t>ул. Грабцевское шоссе, д.35</w:t>
            </w:r>
          </w:p>
          <w:p w:rsidR="00C37F48" w:rsidRDefault="00714639">
            <w:pPr>
              <w:rPr>
                <w:sz w:val="20"/>
                <w:szCs w:val="20"/>
              </w:rPr>
            </w:pPr>
            <w:r>
              <w:rPr>
                <w:b/>
                <w:bCs/>
                <w:sz w:val="20"/>
                <w:szCs w:val="20"/>
              </w:rPr>
              <w:t xml:space="preserve">Почтовый адрес: </w:t>
            </w:r>
            <w:r>
              <w:rPr>
                <w:sz w:val="20"/>
                <w:szCs w:val="20"/>
              </w:rPr>
              <w:t>248000, г. Калуга,</w:t>
            </w:r>
          </w:p>
          <w:p w:rsidR="00C37F48" w:rsidRDefault="00714639">
            <w:pPr>
              <w:rPr>
                <w:sz w:val="20"/>
                <w:szCs w:val="20"/>
              </w:rPr>
            </w:pPr>
            <w:r>
              <w:rPr>
                <w:sz w:val="20"/>
                <w:szCs w:val="20"/>
              </w:rPr>
              <w:t>ул. Красная гора, д. 9/12</w:t>
            </w:r>
          </w:p>
          <w:p w:rsidR="00C37F48" w:rsidRDefault="00714639">
            <w:pPr>
              <w:rPr>
                <w:sz w:val="20"/>
                <w:szCs w:val="20"/>
              </w:rPr>
            </w:pPr>
            <w:r>
              <w:rPr>
                <w:sz w:val="20"/>
                <w:szCs w:val="20"/>
              </w:rPr>
              <w:t>Тел. (4842) 716-297</w:t>
            </w:r>
          </w:p>
        </w:tc>
        <w:tc>
          <w:tcPr>
            <w:tcW w:w="4185" w:type="dxa"/>
            <w:tcBorders>
              <w:top w:val="none" w:sz="0" w:space="0" w:color="000000"/>
              <w:left w:val="none" w:sz="0" w:space="0" w:color="000000"/>
              <w:bottom w:val="none" w:sz="0" w:space="0" w:color="000000"/>
              <w:right w:val="none" w:sz="0" w:space="0" w:color="000000"/>
            </w:tcBorders>
          </w:tcPr>
          <w:p w:rsidR="00C37F48" w:rsidRDefault="00714639">
            <w:pPr>
              <w:shd w:val="clear" w:color="auto" w:fill="FFFFFF"/>
              <w:spacing w:line="276" w:lineRule="auto"/>
              <w:jc w:val="both"/>
              <w:rPr>
                <w:color w:val="000000"/>
                <w:sz w:val="20"/>
                <w:szCs w:val="20"/>
                <w:lang w:eastAsia="en-US"/>
              </w:rPr>
            </w:pPr>
            <w:r>
              <w:rPr>
                <w:color w:val="000000"/>
                <w:sz w:val="20"/>
                <w:szCs w:val="20"/>
                <w:lang w:eastAsia="en-US"/>
              </w:rPr>
              <w:t>Место регистрации: ___________________</w:t>
            </w:r>
          </w:p>
          <w:p w:rsidR="00C37F48" w:rsidRDefault="00714639">
            <w:pPr>
              <w:shd w:val="clear" w:color="auto" w:fill="FFFFFF"/>
              <w:spacing w:line="276" w:lineRule="auto"/>
              <w:jc w:val="both"/>
              <w:rPr>
                <w:color w:val="000000"/>
                <w:sz w:val="20"/>
                <w:szCs w:val="20"/>
                <w:lang w:eastAsia="en-US"/>
              </w:rPr>
            </w:pPr>
            <w:r>
              <w:rPr>
                <w:color w:val="000000"/>
                <w:sz w:val="20"/>
                <w:szCs w:val="20"/>
                <w:lang w:eastAsia="en-US"/>
              </w:rPr>
              <w:t xml:space="preserve">ИНН ______________________ </w:t>
            </w:r>
          </w:p>
          <w:p w:rsidR="00C37F48" w:rsidRDefault="00714639">
            <w:pPr>
              <w:shd w:val="clear" w:color="auto" w:fill="FFFFFF"/>
              <w:spacing w:line="276" w:lineRule="auto"/>
              <w:jc w:val="both"/>
              <w:rPr>
                <w:color w:val="000000"/>
                <w:sz w:val="20"/>
                <w:szCs w:val="20"/>
                <w:lang w:eastAsia="en-US"/>
              </w:rPr>
            </w:pPr>
            <w:r>
              <w:rPr>
                <w:color w:val="000000"/>
                <w:sz w:val="20"/>
                <w:szCs w:val="20"/>
                <w:lang w:eastAsia="en-US"/>
              </w:rPr>
              <w:t>КПП ______________________</w:t>
            </w:r>
          </w:p>
          <w:p w:rsidR="00C37F48" w:rsidRDefault="00714639">
            <w:pPr>
              <w:shd w:val="clear" w:color="auto" w:fill="FFFFFF"/>
              <w:spacing w:line="276" w:lineRule="auto"/>
              <w:jc w:val="both"/>
              <w:rPr>
                <w:color w:val="000000"/>
                <w:sz w:val="20"/>
                <w:szCs w:val="20"/>
                <w:lang w:eastAsia="en-US"/>
              </w:rPr>
            </w:pPr>
            <w:r>
              <w:rPr>
                <w:color w:val="000000"/>
                <w:sz w:val="20"/>
                <w:szCs w:val="20"/>
                <w:lang w:eastAsia="en-US"/>
              </w:rPr>
              <w:t xml:space="preserve">Р/c: _______________________ </w:t>
            </w:r>
          </w:p>
          <w:p w:rsidR="00C37F48" w:rsidRDefault="00714639">
            <w:pPr>
              <w:shd w:val="clear" w:color="auto" w:fill="FFFFFF"/>
              <w:spacing w:line="276" w:lineRule="auto"/>
              <w:jc w:val="both"/>
              <w:rPr>
                <w:color w:val="000000"/>
                <w:sz w:val="20"/>
                <w:szCs w:val="20"/>
                <w:lang w:eastAsia="en-US"/>
              </w:rPr>
            </w:pPr>
            <w:r>
              <w:rPr>
                <w:color w:val="000000"/>
                <w:sz w:val="20"/>
                <w:szCs w:val="20"/>
                <w:lang w:eastAsia="en-US"/>
              </w:rPr>
              <w:t xml:space="preserve">БИК: _____________________ </w:t>
            </w:r>
          </w:p>
          <w:p w:rsidR="00C37F48" w:rsidRDefault="00714639">
            <w:pPr>
              <w:shd w:val="clear" w:color="auto" w:fill="FFFFFF"/>
              <w:spacing w:line="276" w:lineRule="auto"/>
              <w:jc w:val="both"/>
              <w:rPr>
                <w:color w:val="000000"/>
                <w:sz w:val="20"/>
                <w:szCs w:val="20"/>
                <w:lang w:eastAsia="en-US"/>
              </w:rPr>
            </w:pPr>
            <w:r>
              <w:rPr>
                <w:color w:val="000000"/>
                <w:sz w:val="20"/>
                <w:szCs w:val="20"/>
                <w:lang w:eastAsia="en-US"/>
              </w:rPr>
              <w:t>К/Сч.: ____________________</w:t>
            </w:r>
          </w:p>
          <w:p w:rsidR="00C37F48" w:rsidRDefault="00714639">
            <w:pPr>
              <w:shd w:val="clear" w:color="auto" w:fill="FFFFFF"/>
              <w:spacing w:line="276" w:lineRule="auto"/>
              <w:rPr>
                <w:bCs/>
                <w:color w:val="000000"/>
                <w:sz w:val="20"/>
                <w:szCs w:val="20"/>
                <w:lang w:eastAsia="en-US"/>
              </w:rPr>
            </w:pPr>
            <w:r>
              <w:rPr>
                <w:color w:val="000000"/>
                <w:sz w:val="20"/>
                <w:szCs w:val="20"/>
                <w:lang w:eastAsia="en-US"/>
              </w:rPr>
              <w:t xml:space="preserve">Банк: ____________________  </w:t>
            </w:r>
          </w:p>
          <w:p w:rsidR="00C37F48" w:rsidRDefault="00C37F48">
            <w:pPr>
              <w:rPr>
                <w:sz w:val="20"/>
                <w:szCs w:val="20"/>
                <w:lang w:eastAsia="en-US"/>
              </w:rPr>
            </w:pPr>
          </w:p>
          <w:p w:rsidR="00C37F48" w:rsidRDefault="00C37F48">
            <w:pPr>
              <w:rPr>
                <w:sz w:val="20"/>
                <w:szCs w:val="20"/>
                <w:lang w:eastAsia="en-US"/>
              </w:rPr>
            </w:pPr>
          </w:p>
          <w:p w:rsidR="00C37F48" w:rsidRDefault="00C37F48">
            <w:pPr>
              <w:rPr>
                <w:sz w:val="20"/>
                <w:szCs w:val="20"/>
                <w:lang w:eastAsia="en-US"/>
              </w:rPr>
            </w:pPr>
          </w:p>
          <w:p w:rsidR="00C37F48" w:rsidRDefault="00C37F48">
            <w:pPr>
              <w:rPr>
                <w:sz w:val="20"/>
                <w:szCs w:val="20"/>
                <w:lang w:eastAsia="en-US"/>
              </w:rPr>
            </w:pPr>
          </w:p>
          <w:p w:rsidR="00C37F48" w:rsidRDefault="00C37F48">
            <w:pPr>
              <w:rPr>
                <w:sz w:val="20"/>
                <w:szCs w:val="20"/>
                <w:lang w:eastAsia="en-US"/>
              </w:rPr>
            </w:pPr>
          </w:p>
          <w:p w:rsidR="00C37F48" w:rsidRDefault="00C37F48">
            <w:pPr>
              <w:rPr>
                <w:sz w:val="20"/>
                <w:szCs w:val="20"/>
                <w:lang w:eastAsia="en-US"/>
              </w:rPr>
            </w:pPr>
          </w:p>
          <w:p w:rsidR="00C37F48" w:rsidRDefault="00C37F48">
            <w:pPr>
              <w:rPr>
                <w:sz w:val="20"/>
                <w:szCs w:val="20"/>
                <w:lang w:eastAsia="en-US"/>
              </w:rPr>
            </w:pPr>
          </w:p>
          <w:p w:rsidR="00C37F48" w:rsidRDefault="00C37F48">
            <w:pPr>
              <w:rPr>
                <w:sz w:val="20"/>
                <w:szCs w:val="20"/>
                <w:lang w:eastAsia="en-US"/>
              </w:rPr>
            </w:pPr>
          </w:p>
          <w:p w:rsidR="00C37F48" w:rsidRDefault="00C37F48">
            <w:pPr>
              <w:rPr>
                <w:sz w:val="20"/>
                <w:szCs w:val="20"/>
                <w:lang w:eastAsia="en-US"/>
              </w:rPr>
            </w:pPr>
          </w:p>
          <w:p w:rsidR="00C37F48" w:rsidRDefault="00C37F48">
            <w:pPr>
              <w:rPr>
                <w:sz w:val="20"/>
                <w:szCs w:val="20"/>
                <w:lang w:eastAsia="en-US"/>
              </w:rPr>
            </w:pPr>
          </w:p>
          <w:p w:rsidR="00C37F48" w:rsidRDefault="00C37F48">
            <w:pPr>
              <w:rPr>
                <w:sz w:val="20"/>
                <w:szCs w:val="20"/>
                <w:lang w:eastAsia="en-US"/>
              </w:rPr>
            </w:pPr>
          </w:p>
          <w:p w:rsidR="00C37F48" w:rsidRDefault="00C37F48">
            <w:pPr>
              <w:rPr>
                <w:sz w:val="20"/>
                <w:szCs w:val="20"/>
                <w:lang w:eastAsia="en-US"/>
              </w:rPr>
            </w:pPr>
          </w:p>
          <w:p w:rsidR="00C37F48" w:rsidRDefault="00C37F48">
            <w:pPr>
              <w:rPr>
                <w:sz w:val="20"/>
                <w:szCs w:val="20"/>
                <w:lang w:eastAsia="en-US"/>
              </w:rPr>
            </w:pPr>
          </w:p>
          <w:p w:rsidR="00C37F48" w:rsidRDefault="00C37F48">
            <w:pPr>
              <w:tabs>
                <w:tab w:val="left" w:pos="1215"/>
              </w:tabs>
              <w:jc w:val="center"/>
              <w:rPr>
                <w:sz w:val="20"/>
                <w:szCs w:val="20"/>
                <w:lang w:eastAsia="en-US"/>
              </w:rPr>
            </w:pPr>
          </w:p>
        </w:tc>
      </w:tr>
      <w:tr w:rsidR="00C37F48">
        <w:trPr>
          <w:trHeight w:val="641"/>
        </w:trPr>
        <w:tc>
          <w:tcPr>
            <w:tcW w:w="5494" w:type="dxa"/>
            <w:tcBorders>
              <w:top w:val="none" w:sz="0" w:space="0" w:color="000000"/>
              <w:left w:val="none" w:sz="0" w:space="0" w:color="000000"/>
              <w:bottom w:val="none" w:sz="0" w:space="0" w:color="000000"/>
              <w:right w:val="none" w:sz="0" w:space="0" w:color="000000"/>
            </w:tcBorders>
          </w:tcPr>
          <w:p w:rsidR="00C37F48" w:rsidRDefault="00C37F48">
            <w:pPr>
              <w:jc w:val="center"/>
              <w:rPr>
                <w:b/>
                <w:sz w:val="20"/>
                <w:szCs w:val="20"/>
              </w:rPr>
            </w:pPr>
          </w:p>
          <w:p w:rsidR="00C37F48" w:rsidRDefault="00714639">
            <w:pPr>
              <w:jc w:val="center"/>
              <w:rPr>
                <w:b/>
                <w:sz w:val="20"/>
                <w:szCs w:val="20"/>
              </w:rPr>
            </w:pPr>
            <w:r>
              <w:rPr>
                <w:b/>
                <w:sz w:val="20"/>
                <w:szCs w:val="20"/>
              </w:rPr>
              <w:t>ПОКУПАТЕЛЬ:</w:t>
            </w: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714639">
            <w:pPr>
              <w:shd w:val="clear" w:color="auto" w:fill="FFFFFF"/>
              <w:ind w:left="298" w:hanging="156"/>
              <w:jc w:val="center"/>
              <w:rPr>
                <w:b/>
                <w:sz w:val="20"/>
                <w:szCs w:val="20"/>
              </w:rPr>
            </w:pPr>
            <w:r>
              <w:rPr>
                <w:b/>
                <w:sz w:val="20"/>
                <w:szCs w:val="20"/>
              </w:rPr>
              <w:t>______________________/_____________ /</w:t>
            </w:r>
          </w:p>
          <w:p w:rsidR="00C37F48" w:rsidRDefault="00714639">
            <w:pPr>
              <w:ind w:firstLine="6"/>
              <w:jc w:val="center"/>
              <w:rPr>
                <w:sz w:val="20"/>
                <w:szCs w:val="20"/>
              </w:rPr>
            </w:pPr>
            <w:r>
              <w:rPr>
                <w:b/>
                <w:sz w:val="20"/>
                <w:szCs w:val="20"/>
              </w:rPr>
              <w:t>М.П.</w:t>
            </w:r>
          </w:p>
        </w:tc>
        <w:tc>
          <w:tcPr>
            <w:tcW w:w="4185" w:type="dxa"/>
            <w:tcBorders>
              <w:top w:val="none" w:sz="0" w:space="0" w:color="000000"/>
              <w:left w:val="none" w:sz="0" w:space="0" w:color="000000"/>
              <w:bottom w:val="none" w:sz="0" w:space="0" w:color="000000"/>
              <w:right w:val="none" w:sz="0" w:space="0" w:color="000000"/>
            </w:tcBorders>
          </w:tcPr>
          <w:p w:rsidR="00C37F48" w:rsidRDefault="00714639">
            <w:pPr>
              <w:jc w:val="center"/>
              <w:rPr>
                <w:b/>
                <w:bCs/>
                <w:spacing w:val="-2"/>
                <w:sz w:val="20"/>
                <w:szCs w:val="20"/>
              </w:rPr>
            </w:pPr>
            <w:r>
              <w:rPr>
                <w:b/>
                <w:bCs/>
                <w:spacing w:val="-2"/>
                <w:sz w:val="20"/>
                <w:szCs w:val="20"/>
              </w:rPr>
              <w:t>ПОСТАВЩИК:</w:t>
            </w:r>
          </w:p>
          <w:p w:rsidR="00C37F48" w:rsidRDefault="00C37F48">
            <w:pPr>
              <w:jc w:val="center"/>
              <w:rPr>
                <w:b/>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714639">
            <w:pPr>
              <w:widowControl w:val="0"/>
              <w:jc w:val="center"/>
              <w:rPr>
                <w:sz w:val="20"/>
                <w:szCs w:val="20"/>
              </w:rPr>
            </w:pPr>
            <w:r>
              <w:rPr>
                <w:sz w:val="20"/>
                <w:szCs w:val="20"/>
              </w:rPr>
              <w:t>_________________ / ____________</w:t>
            </w:r>
          </w:p>
          <w:p w:rsidR="00C37F48" w:rsidRDefault="00714639">
            <w:pPr>
              <w:widowControl w:val="0"/>
              <w:jc w:val="center"/>
              <w:rPr>
                <w:sz w:val="20"/>
                <w:szCs w:val="20"/>
              </w:rPr>
            </w:pPr>
            <w:r>
              <w:rPr>
                <w:sz w:val="20"/>
                <w:szCs w:val="20"/>
              </w:rPr>
              <w:t>М.П.</w:t>
            </w:r>
          </w:p>
          <w:p w:rsidR="00C37F48" w:rsidRDefault="00C37F48">
            <w:pPr>
              <w:ind w:firstLine="6"/>
              <w:jc w:val="center"/>
              <w:rPr>
                <w:sz w:val="20"/>
                <w:szCs w:val="20"/>
              </w:rPr>
            </w:pPr>
          </w:p>
          <w:p w:rsidR="00C37F48" w:rsidRDefault="00C37F48">
            <w:pPr>
              <w:ind w:firstLine="6"/>
              <w:jc w:val="center"/>
              <w:rPr>
                <w:sz w:val="20"/>
                <w:szCs w:val="20"/>
              </w:rPr>
            </w:pPr>
          </w:p>
        </w:tc>
      </w:tr>
    </w:tbl>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A1771D" w:rsidRDefault="00A1771D">
      <w:pPr>
        <w:jc w:val="both"/>
        <w:rPr>
          <w:sz w:val="20"/>
          <w:szCs w:val="20"/>
        </w:rPr>
      </w:pPr>
    </w:p>
    <w:p w:rsidR="00A1771D" w:rsidRDefault="00A1771D">
      <w:pPr>
        <w:jc w:val="both"/>
        <w:rPr>
          <w:sz w:val="20"/>
          <w:szCs w:val="20"/>
        </w:rPr>
      </w:pPr>
    </w:p>
    <w:p w:rsidR="00A1771D" w:rsidRDefault="00A1771D">
      <w:pPr>
        <w:jc w:val="both"/>
        <w:rPr>
          <w:sz w:val="20"/>
          <w:szCs w:val="20"/>
        </w:rPr>
      </w:pPr>
    </w:p>
    <w:p w:rsidR="00A1771D" w:rsidRDefault="00A1771D">
      <w:pPr>
        <w:jc w:val="both"/>
        <w:rPr>
          <w:sz w:val="20"/>
          <w:szCs w:val="20"/>
        </w:rPr>
      </w:pPr>
    </w:p>
    <w:p w:rsidR="00A1771D" w:rsidRDefault="00A1771D">
      <w:pPr>
        <w:jc w:val="both"/>
        <w:rPr>
          <w:sz w:val="20"/>
          <w:szCs w:val="20"/>
        </w:rPr>
      </w:pPr>
    </w:p>
    <w:p w:rsidR="00A1771D" w:rsidRDefault="00A1771D">
      <w:pPr>
        <w:jc w:val="both"/>
        <w:rPr>
          <w:sz w:val="20"/>
          <w:szCs w:val="20"/>
        </w:rPr>
      </w:pPr>
    </w:p>
    <w:p w:rsidR="00E20CD3" w:rsidRDefault="00E20CD3">
      <w:pPr>
        <w:jc w:val="both"/>
        <w:rPr>
          <w:sz w:val="20"/>
          <w:szCs w:val="20"/>
        </w:rPr>
      </w:pPr>
    </w:p>
    <w:p w:rsidR="00E20CD3" w:rsidRDefault="00E20CD3">
      <w:pPr>
        <w:jc w:val="both"/>
        <w:rPr>
          <w:sz w:val="20"/>
          <w:szCs w:val="20"/>
        </w:rPr>
      </w:pPr>
    </w:p>
    <w:p w:rsidR="00E20CD3" w:rsidRDefault="00E20CD3">
      <w:pPr>
        <w:jc w:val="both"/>
        <w:rPr>
          <w:sz w:val="20"/>
          <w:szCs w:val="20"/>
        </w:rPr>
      </w:pPr>
    </w:p>
    <w:p w:rsidR="00E20CD3" w:rsidRDefault="00E20CD3">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714639">
      <w:pPr>
        <w:jc w:val="right"/>
        <w:rPr>
          <w:sz w:val="20"/>
          <w:szCs w:val="20"/>
        </w:rPr>
      </w:pPr>
      <w:r>
        <w:rPr>
          <w:sz w:val="20"/>
          <w:szCs w:val="20"/>
        </w:rPr>
        <w:t xml:space="preserve">                                                                                             Приложение № 1                                                                                                                                                                             </w:t>
      </w:r>
    </w:p>
    <w:p w:rsidR="00C37F48" w:rsidRDefault="00714639">
      <w:pPr>
        <w:jc w:val="right"/>
        <w:rPr>
          <w:sz w:val="20"/>
          <w:szCs w:val="20"/>
        </w:rPr>
      </w:pPr>
      <w:r>
        <w:rPr>
          <w:sz w:val="20"/>
          <w:szCs w:val="20"/>
        </w:rPr>
        <w:t xml:space="preserve">                                                                                             к договору поставки                                                                                                                                                                  </w:t>
      </w:r>
    </w:p>
    <w:p w:rsidR="00C37F48" w:rsidRDefault="00714639">
      <w:pPr>
        <w:jc w:val="right"/>
        <w:rPr>
          <w:sz w:val="20"/>
          <w:szCs w:val="20"/>
        </w:rPr>
      </w:pPr>
      <w:r>
        <w:rPr>
          <w:sz w:val="20"/>
          <w:szCs w:val="20"/>
        </w:rPr>
        <w:t xml:space="preserve">                                                                                             №_________ от __ ______202_ г.</w:t>
      </w:r>
    </w:p>
    <w:p w:rsidR="00C37F48" w:rsidRDefault="00C37F48">
      <w:pPr>
        <w:keepNext/>
        <w:spacing w:after="60" w:line="240" w:lineRule="atLeast"/>
        <w:ind w:left="5220"/>
        <w:jc w:val="center"/>
        <w:rPr>
          <w:b/>
          <w:spacing w:val="-5"/>
          <w:sz w:val="20"/>
          <w:szCs w:val="20"/>
          <w:lang w:eastAsia="en-US"/>
        </w:rPr>
      </w:pPr>
    </w:p>
    <w:p w:rsidR="00C37F48" w:rsidRDefault="00C37F48">
      <w:pPr>
        <w:jc w:val="center"/>
        <w:rPr>
          <w:b/>
          <w:bCs/>
          <w:sz w:val="20"/>
          <w:szCs w:val="20"/>
        </w:rPr>
      </w:pPr>
    </w:p>
    <w:p w:rsidR="00C37F48" w:rsidRDefault="00714639">
      <w:pPr>
        <w:jc w:val="center"/>
        <w:rPr>
          <w:b/>
          <w:bCs/>
          <w:sz w:val="20"/>
          <w:szCs w:val="20"/>
        </w:rPr>
      </w:pPr>
      <w:r>
        <w:rPr>
          <w:b/>
          <w:bCs/>
          <w:sz w:val="20"/>
          <w:szCs w:val="20"/>
        </w:rPr>
        <w:t>ТЕХНИЧЕСКИЕ ТРЕБОВАНИЯ</w:t>
      </w:r>
    </w:p>
    <w:p w:rsidR="00C37F48" w:rsidRDefault="00C37F48">
      <w:pPr>
        <w:jc w:val="center"/>
        <w:rPr>
          <w:bCs/>
          <w:sz w:val="20"/>
          <w:szCs w:val="20"/>
        </w:rPr>
      </w:pPr>
    </w:p>
    <w:p w:rsidR="00C37F48" w:rsidRDefault="00714639">
      <w:pPr>
        <w:widowControl w:val="0"/>
        <w:ind w:firstLine="400"/>
        <w:jc w:val="center"/>
        <w:rPr>
          <w:b/>
          <w:bCs/>
          <w:sz w:val="20"/>
          <w:szCs w:val="20"/>
        </w:rPr>
      </w:pPr>
      <w:r>
        <w:rPr>
          <w:b/>
          <w:bCs/>
          <w:sz w:val="20"/>
          <w:szCs w:val="20"/>
        </w:rPr>
        <w:t>Описание Товара, его номенклатура, комплектация, качество; требования к сопроводительной документации; гарантийные сроки и условия действия гарантии</w:t>
      </w:r>
    </w:p>
    <w:p w:rsidR="00C37F48" w:rsidRDefault="00C37F48">
      <w:pPr>
        <w:widowControl w:val="0"/>
        <w:tabs>
          <w:tab w:val="left" w:pos="567"/>
          <w:tab w:val="left" w:pos="1985"/>
        </w:tabs>
        <w:ind w:right="34"/>
        <w:jc w:val="both"/>
        <w:rPr>
          <w:sz w:val="20"/>
          <w:szCs w:val="20"/>
        </w:rPr>
      </w:pPr>
    </w:p>
    <w:p w:rsidR="00C37F48" w:rsidRDefault="00714639">
      <w:pPr>
        <w:rPr>
          <w:sz w:val="20"/>
          <w:szCs w:val="20"/>
        </w:rPr>
      </w:pPr>
      <w:r>
        <w:rPr>
          <w:b/>
          <w:sz w:val="20"/>
          <w:szCs w:val="20"/>
        </w:rPr>
        <w:t>1.Общие требования к условиям поставки</w:t>
      </w:r>
    </w:p>
    <w:p w:rsidR="00A1771D" w:rsidRDefault="00A1771D">
      <w:pPr>
        <w:widowControl w:val="0"/>
        <w:tabs>
          <w:tab w:val="left" w:pos="567"/>
          <w:tab w:val="left" w:pos="1985"/>
        </w:tabs>
        <w:ind w:right="34"/>
        <w:jc w:val="both"/>
        <w:rPr>
          <w:b/>
          <w:bCs/>
          <w:sz w:val="20"/>
          <w:szCs w:val="20"/>
        </w:rPr>
      </w:pPr>
    </w:p>
    <w:p w:rsidR="00A1771D" w:rsidRDefault="00A1771D">
      <w:pPr>
        <w:widowControl w:val="0"/>
        <w:tabs>
          <w:tab w:val="left" w:pos="567"/>
          <w:tab w:val="left" w:pos="1985"/>
        </w:tabs>
        <w:ind w:right="34"/>
        <w:jc w:val="both"/>
        <w:rPr>
          <w:b/>
          <w:bCs/>
          <w:sz w:val="20"/>
          <w:szCs w:val="20"/>
        </w:rPr>
      </w:pPr>
    </w:p>
    <w:p w:rsidR="00A1771D" w:rsidRDefault="00A1771D">
      <w:pPr>
        <w:widowControl w:val="0"/>
        <w:tabs>
          <w:tab w:val="left" w:pos="567"/>
          <w:tab w:val="left" w:pos="1985"/>
        </w:tabs>
        <w:ind w:right="34"/>
        <w:jc w:val="both"/>
        <w:rPr>
          <w:b/>
          <w:bCs/>
          <w:sz w:val="20"/>
          <w:szCs w:val="20"/>
        </w:rPr>
      </w:pPr>
    </w:p>
    <w:p w:rsidR="00A1771D" w:rsidRDefault="00A1771D">
      <w:pPr>
        <w:widowControl w:val="0"/>
        <w:tabs>
          <w:tab w:val="left" w:pos="567"/>
          <w:tab w:val="left" w:pos="1985"/>
        </w:tabs>
        <w:ind w:right="34"/>
        <w:jc w:val="both"/>
        <w:rPr>
          <w:b/>
          <w:bCs/>
          <w:sz w:val="20"/>
          <w:szCs w:val="20"/>
        </w:rPr>
      </w:pPr>
    </w:p>
    <w:p w:rsidR="00A1771D" w:rsidRDefault="00A1771D">
      <w:pPr>
        <w:widowControl w:val="0"/>
        <w:tabs>
          <w:tab w:val="left" w:pos="567"/>
          <w:tab w:val="left" w:pos="1985"/>
        </w:tabs>
        <w:ind w:right="34"/>
        <w:jc w:val="both"/>
        <w:rPr>
          <w:b/>
          <w:bCs/>
          <w:sz w:val="20"/>
          <w:szCs w:val="20"/>
        </w:rPr>
      </w:pPr>
    </w:p>
    <w:p w:rsidR="00A1771D" w:rsidRDefault="00A1771D">
      <w:pPr>
        <w:widowControl w:val="0"/>
        <w:tabs>
          <w:tab w:val="left" w:pos="567"/>
          <w:tab w:val="left" w:pos="1985"/>
        </w:tabs>
        <w:ind w:right="34"/>
        <w:jc w:val="both"/>
        <w:rPr>
          <w:b/>
          <w:bCs/>
          <w:sz w:val="20"/>
          <w:szCs w:val="20"/>
        </w:rPr>
      </w:pPr>
    </w:p>
    <w:p w:rsidR="00A1771D" w:rsidRDefault="00A1771D">
      <w:pPr>
        <w:widowControl w:val="0"/>
        <w:tabs>
          <w:tab w:val="left" w:pos="567"/>
          <w:tab w:val="left" w:pos="1985"/>
        </w:tabs>
        <w:ind w:right="34"/>
        <w:jc w:val="both"/>
        <w:rPr>
          <w:b/>
          <w:bCs/>
          <w:sz w:val="20"/>
          <w:szCs w:val="20"/>
        </w:rPr>
      </w:pPr>
    </w:p>
    <w:p w:rsidR="00C37F48" w:rsidRDefault="00714639">
      <w:pPr>
        <w:widowControl w:val="0"/>
        <w:tabs>
          <w:tab w:val="left" w:pos="567"/>
          <w:tab w:val="left" w:pos="1985"/>
        </w:tabs>
        <w:ind w:right="34"/>
        <w:jc w:val="both"/>
        <w:rPr>
          <w:bCs/>
          <w:sz w:val="20"/>
          <w:szCs w:val="20"/>
        </w:rPr>
      </w:pPr>
      <w:r>
        <w:rPr>
          <w:b/>
          <w:bCs/>
          <w:sz w:val="20"/>
          <w:szCs w:val="20"/>
        </w:rPr>
        <w:t xml:space="preserve">Гарантийный срок: </w:t>
      </w:r>
      <w:r w:rsidR="00A1771D">
        <w:rPr>
          <w:bCs/>
          <w:sz w:val="20"/>
          <w:szCs w:val="20"/>
        </w:rPr>
        <w:t>________________</w:t>
      </w:r>
      <w:r>
        <w:rPr>
          <w:bCs/>
          <w:sz w:val="20"/>
          <w:szCs w:val="20"/>
        </w:rPr>
        <w:t>.</w:t>
      </w:r>
    </w:p>
    <w:tbl>
      <w:tblPr>
        <w:tblW w:w="9679" w:type="dxa"/>
        <w:jc w:val="center"/>
        <w:tblLook w:val="01E0" w:firstRow="1" w:lastRow="1" w:firstColumn="1" w:lastColumn="1" w:noHBand="0" w:noVBand="0"/>
      </w:tblPr>
      <w:tblGrid>
        <w:gridCol w:w="4956"/>
        <w:gridCol w:w="4723"/>
      </w:tblGrid>
      <w:tr w:rsidR="00C37F48">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C37F48" w:rsidRDefault="00C37F48">
            <w:pPr>
              <w:jc w:val="center"/>
              <w:rPr>
                <w:b/>
                <w:sz w:val="20"/>
                <w:szCs w:val="20"/>
              </w:rPr>
            </w:pPr>
          </w:p>
          <w:p w:rsidR="00C37F48" w:rsidRDefault="00C37F48">
            <w:pPr>
              <w:jc w:val="center"/>
              <w:rPr>
                <w:b/>
                <w:sz w:val="20"/>
                <w:szCs w:val="20"/>
              </w:rPr>
            </w:pPr>
          </w:p>
          <w:p w:rsidR="00C37F48" w:rsidRDefault="00714639">
            <w:pPr>
              <w:jc w:val="center"/>
              <w:rPr>
                <w:b/>
                <w:sz w:val="20"/>
                <w:szCs w:val="20"/>
              </w:rPr>
            </w:pPr>
            <w:r>
              <w:rPr>
                <w:b/>
                <w:sz w:val="20"/>
                <w:szCs w:val="20"/>
              </w:rPr>
              <w:t>ПОКУПАТЕЛЬ:</w:t>
            </w:r>
          </w:p>
          <w:p w:rsidR="00C37F48" w:rsidRDefault="00C37F48">
            <w:pPr>
              <w:jc w:val="center"/>
              <w:rPr>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714639">
            <w:pPr>
              <w:shd w:val="clear" w:color="auto" w:fill="FFFFFF"/>
              <w:ind w:left="298" w:hanging="156"/>
              <w:jc w:val="center"/>
              <w:rPr>
                <w:b/>
                <w:sz w:val="20"/>
                <w:szCs w:val="20"/>
              </w:rPr>
            </w:pPr>
            <w:r>
              <w:rPr>
                <w:b/>
                <w:sz w:val="20"/>
                <w:szCs w:val="20"/>
              </w:rPr>
              <w:t>______________________/_____________ /</w:t>
            </w:r>
          </w:p>
          <w:p w:rsidR="00C37F48" w:rsidRDefault="00714639">
            <w:pPr>
              <w:ind w:firstLine="6"/>
              <w:jc w:val="center"/>
              <w:rPr>
                <w:sz w:val="20"/>
                <w:szCs w:val="20"/>
              </w:rPr>
            </w:pPr>
            <w:r>
              <w:rPr>
                <w:b/>
                <w:sz w:val="20"/>
                <w:szCs w:val="20"/>
              </w:rPr>
              <w:t>М.П.</w:t>
            </w:r>
          </w:p>
        </w:tc>
        <w:tc>
          <w:tcPr>
            <w:tcW w:w="4723" w:type="dxa"/>
            <w:tcBorders>
              <w:top w:val="none" w:sz="0" w:space="0" w:color="000000"/>
              <w:left w:val="none" w:sz="0" w:space="0" w:color="000000"/>
              <w:bottom w:val="none" w:sz="0" w:space="0" w:color="000000"/>
              <w:right w:val="none" w:sz="0" w:space="0" w:color="000000"/>
            </w:tcBorders>
          </w:tcPr>
          <w:p w:rsidR="00C37F48" w:rsidRDefault="00C37F48">
            <w:pPr>
              <w:jc w:val="center"/>
              <w:rPr>
                <w:b/>
                <w:bCs/>
                <w:spacing w:val="-2"/>
                <w:sz w:val="20"/>
                <w:szCs w:val="20"/>
              </w:rPr>
            </w:pPr>
          </w:p>
          <w:p w:rsidR="00C37F48" w:rsidRDefault="00C37F48">
            <w:pPr>
              <w:jc w:val="center"/>
              <w:rPr>
                <w:b/>
                <w:bCs/>
                <w:spacing w:val="-2"/>
                <w:sz w:val="20"/>
                <w:szCs w:val="20"/>
              </w:rPr>
            </w:pPr>
          </w:p>
          <w:p w:rsidR="00C37F48" w:rsidRDefault="00714639">
            <w:pPr>
              <w:jc w:val="center"/>
              <w:rPr>
                <w:b/>
                <w:bCs/>
                <w:spacing w:val="-2"/>
                <w:sz w:val="20"/>
                <w:szCs w:val="20"/>
              </w:rPr>
            </w:pPr>
            <w:r>
              <w:rPr>
                <w:b/>
                <w:bCs/>
                <w:spacing w:val="-2"/>
                <w:sz w:val="20"/>
                <w:szCs w:val="20"/>
              </w:rPr>
              <w:t>ПОСТАВЩИК:</w:t>
            </w:r>
          </w:p>
          <w:p w:rsidR="00C37F48" w:rsidRDefault="00C37F48">
            <w:pPr>
              <w:jc w:val="center"/>
              <w:rPr>
                <w:b/>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widowControl w:val="0"/>
              <w:jc w:val="center"/>
              <w:rPr>
                <w:sz w:val="20"/>
                <w:szCs w:val="20"/>
              </w:rPr>
            </w:pPr>
          </w:p>
          <w:p w:rsidR="00C37F48" w:rsidRDefault="00C37F48">
            <w:pPr>
              <w:widowControl w:val="0"/>
              <w:jc w:val="center"/>
              <w:rPr>
                <w:sz w:val="20"/>
                <w:szCs w:val="20"/>
              </w:rPr>
            </w:pPr>
          </w:p>
          <w:p w:rsidR="00C37F48" w:rsidRDefault="00714639">
            <w:pPr>
              <w:widowControl w:val="0"/>
              <w:jc w:val="center"/>
              <w:rPr>
                <w:sz w:val="20"/>
                <w:szCs w:val="20"/>
              </w:rPr>
            </w:pPr>
            <w:r>
              <w:rPr>
                <w:sz w:val="20"/>
                <w:szCs w:val="20"/>
              </w:rPr>
              <w:t>_________________ / ____________</w:t>
            </w:r>
          </w:p>
          <w:p w:rsidR="00C37F48" w:rsidRDefault="00714639">
            <w:pPr>
              <w:widowControl w:val="0"/>
              <w:jc w:val="center"/>
              <w:rPr>
                <w:sz w:val="20"/>
                <w:szCs w:val="20"/>
              </w:rPr>
            </w:pPr>
            <w:r>
              <w:rPr>
                <w:sz w:val="20"/>
                <w:szCs w:val="20"/>
              </w:rPr>
              <w:t>М.П.</w:t>
            </w:r>
          </w:p>
          <w:p w:rsidR="00C37F48" w:rsidRDefault="00C37F48">
            <w:pPr>
              <w:ind w:firstLine="6"/>
              <w:jc w:val="center"/>
              <w:rPr>
                <w:sz w:val="20"/>
                <w:szCs w:val="20"/>
              </w:rPr>
            </w:pPr>
          </w:p>
          <w:p w:rsidR="00C37F48" w:rsidRDefault="00C37F48">
            <w:pPr>
              <w:ind w:firstLine="6"/>
              <w:jc w:val="center"/>
              <w:rPr>
                <w:sz w:val="20"/>
                <w:szCs w:val="20"/>
              </w:rPr>
            </w:pPr>
          </w:p>
        </w:tc>
      </w:tr>
    </w:tbl>
    <w:p w:rsidR="00C37F48" w:rsidRDefault="00C37F48">
      <w:pPr>
        <w:jc w:val="center"/>
        <w:rPr>
          <w:bCs/>
          <w:sz w:val="20"/>
          <w:szCs w:val="20"/>
        </w:rPr>
      </w:pPr>
    </w:p>
    <w:p w:rsidR="00C37F48" w:rsidRDefault="00C37F48">
      <w:pPr>
        <w:jc w:val="center"/>
        <w:rPr>
          <w:bCs/>
          <w:sz w:val="20"/>
          <w:szCs w:val="20"/>
        </w:rPr>
      </w:pPr>
    </w:p>
    <w:p w:rsidR="00C37F48" w:rsidRDefault="00C37F48">
      <w:pPr>
        <w:jc w:val="center"/>
        <w:rPr>
          <w:bCs/>
          <w:sz w:val="20"/>
          <w:szCs w:val="20"/>
        </w:rPr>
      </w:pPr>
    </w:p>
    <w:p w:rsidR="00C37F48" w:rsidRDefault="00714639">
      <w:pPr>
        <w:jc w:val="both"/>
        <w:rPr>
          <w:bCs/>
          <w:sz w:val="20"/>
          <w:szCs w:val="20"/>
        </w:rPr>
      </w:pPr>
      <w:r>
        <w:rPr>
          <w:bCs/>
          <w:sz w:val="20"/>
          <w:szCs w:val="20"/>
        </w:rPr>
        <w:t xml:space="preserve">                                                                                          </w:t>
      </w:r>
    </w:p>
    <w:p w:rsidR="00C37F48" w:rsidRDefault="00C37F48">
      <w:pPr>
        <w:jc w:val="both"/>
        <w:rPr>
          <w:bCs/>
          <w:sz w:val="20"/>
          <w:szCs w:val="20"/>
        </w:rPr>
      </w:pPr>
    </w:p>
    <w:p w:rsidR="00C37F48" w:rsidRDefault="00C37F48">
      <w:pPr>
        <w:jc w:val="both"/>
        <w:rPr>
          <w:bCs/>
          <w:sz w:val="20"/>
          <w:szCs w:val="20"/>
        </w:rPr>
      </w:pPr>
    </w:p>
    <w:p w:rsidR="00C37F48" w:rsidRDefault="00C37F48">
      <w:pPr>
        <w:jc w:val="both"/>
        <w:rPr>
          <w:bCs/>
          <w:sz w:val="20"/>
          <w:szCs w:val="20"/>
        </w:rPr>
      </w:pPr>
    </w:p>
    <w:p w:rsidR="00C37F48" w:rsidRDefault="00C37F48">
      <w:pPr>
        <w:jc w:val="both"/>
        <w:rPr>
          <w:bCs/>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714639">
      <w:pPr>
        <w:jc w:val="right"/>
        <w:rPr>
          <w:sz w:val="20"/>
          <w:szCs w:val="20"/>
        </w:rPr>
      </w:pPr>
      <w:r>
        <w:rPr>
          <w:sz w:val="20"/>
          <w:szCs w:val="20"/>
        </w:rPr>
        <w:t>Приложение № 2</w:t>
      </w:r>
    </w:p>
    <w:p w:rsidR="00C37F48" w:rsidRDefault="00714639">
      <w:pPr>
        <w:jc w:val="right"/>
        <w:rPr>
          <w:sz w:val="20"/>
          <w:szCs w:val="20"/>
        </w:rPr>
      </w:pPr>
      <w:r>
        <w:rPr>
          <w:sz w:val="20"/>
          <w:szCs w:val="20"/>
        </w:rPr>
        <w:t>к договору поставки</w:t>
      </w:r>
    </w:p>
    <w:p w:rsidR="00C37F48" w:rsidRDefault="00714639">
      <w:pPr>
        <w:jc w:val="right"/>
        <w:rPr>
          <w:sz w:val="20"/>
          <w:szCs w:val="20"/>
        </w:rPr>
      </w:pPr>
      <w:r>
        <w:rPr>
          <w:sz w:val="20"/>
          <w:szCs w:val="20"/>
        </w:rPr>
        <w:t>№_____ от __ _____ 202_ г.</w:t>
      </w:r>
    </w:p>
    <w:p w:rsidR="00C37F48" w:rsidRDefault="00C37F48">
      <w:pPr>
        <w:tabs>
          <w:tab w:val="left" w:pos="2160"/>
        </w:tabs>
        <w:ind w:left="5220"/>
        <w:jc w:val="right"/>
        <w:rPr>
          <w:sz w:val="20"/>
          <w:szCs w:val="20"/>
        </w:rPr>
      </w:pPr>
    </w:p>
    <w:p w:rsidR="00C37F48" w:rsidRDefault="00C37F48">
      <w:pPr>
        <w:tabs>
          <w:tab w:val="left" w:pos="2160"/>
        </w:tabs>
        <w:ind w:left="5220"/>
        <w:jc w:val="right"/>
        <w:rPr>
          <w:sz w:val="20"/>
          <w:szCs w:val="20"/>
        </w:rPr>
      </w:pPr>
    </w:p>
    <w:p w:rsidR="00C37F48" w:rsidRDefault="00714639">
      <w:pPr>
        <w:shd w:val="clear" w:color="auto" w:fill="FFFFFF"/>
        <w:spacing w:line="240" w:lineRule="atLeast"/>
        <w:jc w:val="center"/>
        <w:rPr>
          <w:b/>
          <w:sz w:val="20"/>
          <w:szCs w:val="20"/>
        </w:rPr>
      </w:pPr>
      <w:r>
        <w:rPr>
          <w:b/>
          <w:sz w:val="20"/>
          <w:szCs w:val="20"/>
        </w:rPr>
        <w:t>График поставки</w:t>
      </w:r>
    </w:p>
    <w:p w:rsidR="00C37F48" w:rsidRDefault="00C37F48">
      <w:pPr>
        <w:shd w:val="clear" w:color="auto" w:fill="FFFFFF"/>
        <w:spacing w:line="240" w:lineRule="atLeast"/>
        <w:jc w:val="center"/>
        <w:rPr>
          <w:b/>
          <w:sz w:val="20"/>
          <w:szCs w:val="20"/>
        </w:rPr>
      </w:pPr>
    </w:p>
    <w:p w:rsidR="00C37F48" w:rsidRDefault="00C37F48">
      <w:pPr>
        <w:shd w:val="clear" w:color="auto" w:fill="FFFFFF"/>
        <w:spacing w:line="240" w:lineRule="atLeast"/>
        <w:jc w:val="center"/>
        <w:rPr>
          <w:sz w:val="20"/>
          <w:szCs w:val="20"/>
        </w:rPr>
      </w:pPr>
    </w:p>
    <w:p w:rsidR="00C37F48" w:rsidRDefault="00C37F48">
      <w:pPr>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6052"/>
        <w:gridCol w:w="3046"/>
      </w:tblGrid>
      <w:tr w:rsidR="00C37F48">
        <w:trPr>
          <w:trHeight w:val="1139"/>
        </w:trPr>
        <w:tc>
          <w:tcPr>
            <w:tcW w:w="803" w:type="dxa"/>
            <w:shd w:val="clear" w:color="auto" w:fill="FFFFFF"/>
            <w:vAlign w:val="center"/>
          </w:tcPr>
          <w:p w:rsidR="00C37F48" w:rsidRDefault="00714639">
            <w:pPr>
              <w:spacing w:before="60" w:after="60"/>
              <w:ind w:left="-142" w:right="-108"/>
              <w:jc w:val="center"/>
              <w:rPr>
                <w:b/>
                <w:sz w:val="20"/>
                <w:szCs w:val="20"/>
              </w:rPr>
            </w:pPr>
            <w:r>
              <w:rPr>
                <w:b/>
                <w:sz w:val="20"/>
                <w:szCs w:val="20"/>
              </w:rPr>
              <w:t>№</w:t>
            </w:r>
          </w:p>
          <w:p w:rsidR="00C37F48" w:rsidRDefault="00714639">
            <w:pPr>
              <w:spacing w:before="60" w:after="60"/>
              <w:ind w:left="-142" w:right="-108"/>
              <w:jc w:val="center"/>
              <w:rPr>
                <w:b/>
                <w:sz w:val="20"/>
                <w:szCs w:val="20"/>
              </w:rPr>
            </w:pPr>
            <w:r>
              <w:rPr>
                <w:b/>
                <w:sz w:val="20"/>
                <w:szCs w:val="20"/>
              </w:rPr>
              <w:t>п/п</w:t>
            </w:r>
          </w:p>
        </w:tc>
        <w:tc>
          <w:tcPr>
            <w:tcW w:w="6173" w:type="dxa"/>
            <w:vAlign w:val="center"/>
          </w:tcPr>
          <w:p w:rsidR="00C37F48" w:rsidRDefault="00714639">
            <w:pPr>
              <w:jc w:val="center"/>
              <w:rPr>
                <w:sz w:val="20"/>
                <w:szCs w:val="20"/>
              </w:rPr>
            </w:pPr>
            <w:r>
              <w:rPr>
                <w:b/>
                <w:bCs/>
                <w:sz w:val="20"/>
                <w:szCs w:val="20"/>
              </w:rPr>
              <w:t>Наименование продукции, тип, марка</w:t>
            </w:r>
          </w:p>
        </w:tc>
        <w:tc>
          <w:tcPr>
            <w:tcW w:w="3089" w:type="dxa"/>
            <w:vAlign w:val="center"/>
          </w:tcPr>
          <w:p w:rsidR="00C37F48" w:rsidRDefault="00714639">
            <w:pPr>
              <w:jc w:val="center"/>
              <w:rPr>
                <w:b/>
                <w:bCs/>
                <w:sz w:val="20"/>
                <w:szCs w:val="20"/>
              </w:rPr>
            </w:pPr>
            <w:r>
              <w:rPr>
                <w:b/>
                <w:bCs/>
                <w:sz w:val="20"/>
                <w:szCs w:val="20"/>
              </w:rPr>
              <w:t>Срок поставки</w:t>
            </w:r>
          </w:p>
        </w:tc>
      </w:tr>
      <w:tr w:rsidR="00C37F48">
        <w:tc>
          <w:tcPr>
            <w:tcW w:w="803" w:type="dxa"/>
            <w:vAlign w:val="center"/>
          </w:tcPr>
          <w:p w:rsidR="00C37F48" w:rsidRDefault="00714639">
            <w:pPr>
              <w:rPr>
                <w:bCs/>
                <w:sz w:val="20"/>
                <w:szCs w:val="20"/>
              </w:rPr>
            </w:pPr>
            <w:r>
              <w:rPr>
                <w:bCs/>
                <w:sz w:val="20"/>
                <w:szCs w:val="20"/>
              </w:rPr>
              <w:t>1</w:t>
            </w:r>
          </w:p>
        </w:tc>
        <w:tc>
          <w:tcPr>
            <w:tcW w:w="6173" w:type="dxa"/>
            <w:vAlign w:val="bottom"/>
          </w:tcPr>
          <w:p w:rsidR="00C37F48" w:rsidRDefault="00714639">
            <w:pPr>
              <w:rPr>
                <w:sz w:val="20"/>
                <w:szCs w:val="20"/>
              </w:rPr>
            </w:pPr>
            <w:r>
              <w:rPr>
                <w:sz w:val="20"/>
                <w:szCs w:val="20"/>
              </w:rPr>
              <w:t>-</w:t>
            </w:r>
          </w:p>
        </w:tc>
        <w:tc>
          <w:tcPr>
            <w:tcW w:w="3089" w:type="dxa"/>
            <w:vAlign w:val="center"/>
          </w:tcPr>
          <w:p w:rsidR="00C37F48" w:rsidRDefault="00714639">
            <w:pPr>
              <w:jc w:val="both"/>
              <w:rPr>
                <w:sz w:val="20"/>
                <w:szCs w:val="20"/>
              </w:rPr>
            </w:pPr>
            <w:r>
              <w:rPr>
                <w:sz w:val="20"/>
                <w:szCs w:val="20"/>
              </w:rPr>
              <w:t>Согласно приложению №1 к приглашению: Требования к закупаемой продукции.</w:t>
            </w:r>
          </w:p>
          <w:p w:rsidR="00C37F48" w:rsidRDefault="00C37F48">
            <w:pPr>
              <w:jc w:val="both"/>
              <w:rPr>
                <w:sz w:val="20"/>
                <w:szCs w:val="20"/>
              </w:rPr>
            </w:pPr>
          </w:p>
          <w:p w:rsidR="00C37F48" w:rsidRDefault="00C37F48">
            <w:pPr>
              <w:spacing w:before="60" w:after="60"/>
              <w:rPr>
                <w:sz w:val="20"/>
                <w:szCs w:val="20"/>
                <w:highlight w:val="yellow"/>
              </w:rPr>
            </w:pPr>
          </w:p>
        </w:tc>
      </w:tr>
    </w:tbl>
    <w:p w:rsidR="00C37F48" w:rsidRDefault="00C37F48">
      <w:pPr>
        <w:shd w:val="clear" w:color="auto" w:fill="FFFFFF"/>
        <w:spacing w:line="240" w:lineRule="atLeast"/>
        <w:rPr>
          <w:sz w:val="20"/>
          <w:szCs w:val="20"/>
        </w:rPr>
      </w:pPr>
    </w:p>
    <w:p w:rsidR="00C37F48" w:rsidRDefault="00714639">
      <w:pPr>
        <w:jc w:val="both"/>
        <w:rPr>
          <w:b/>
          <w:bCs/>
          <w:sz w:val="20"/>
          <w:szCs w:val="20"/>
        </w:rPr>
      </w:pPr>
      <w:r>
        <w:rPr>
          <w:b/>
          <w:sz w:val="20"/>
          <w:szCs w:val="20"/>
        </w:rPr>
        <w:t xml:space="preserve">Место поставки: склад Грузополучателя по адресу: </w:t>
      </w:r>
      <w:r>
        <w:rPr>
          <w:sz w:val="20"/>
          <w:szCs w:val="20"/>
        </w:rPr>
        <w:t>Согласно приложению №1 к приглашению: Требования к закупаемой продукции.</w:t>
      </w:r>
    </w:p>
    <w:p w:rsidR="00C37F48" w:rsidRDefault="00C37F48">
      <w:pPr>
        <w:jc w:val="both"/>
        <w:rPr>
          <w:b/>
          <w:bCs/>
          <w:sz w:val="20"/>
          <w:szCs w:val="20"/>
        </w:rPr>
      </w:pPr>
    </w:p>
    <w:p w:rsidR="00C37F48" w:rsidRDefault="00714639">
      <w:pPr>
        <w:shd w:val="clear" w:color="auto" w:fill="FFFFFF"/>
        <w:spacing w:line="240" w:lineRule="atLeast"/>
        <w:ind w:hanging="142"/>
        <w:jc w:val="both"/>
        <w:rPr>
          <w:sz w:val="20"/>
          <w:szCs w:val="20"/>
        </w:rPr>
      </w:pPr>
      <w:r>
        <w:rPr>
          <w:sz w:val="20"/>
          <w:szCs w:val="20"/>
        </w:rPr>
        <w:t xml:space="preserve">   Покупатель вправе в одностороннем порядке отказаться от Товара или его части при отсутствии потребности в данном Товаре, письменно уведомив об этом Поставщика.</w:t>
      </w:r>
    </w:p>
    <w:p w:rsidR="00C37F48" w:rsidRDefault="00C37F48">
      <w:pPr>
        <w:shd w:val="clear" w:color="auto" w:fill="FFFFFF"/>
        <w:spacing w:line="240" w:lineRule="atLeast"/>
        <w:rPr>
          <w:sz w:val="20"/>
          <w:szCs w:val="20"/>
        </w:rPr>
      </w:pPr>
    </w:p>
    <w:p w:rsidR="00C37F48" w:rsidRDefault="00714639">
      <w:pPr>
        <w:shd w:val="clear" w:color="auto" w:fill="FFFFFF"/>
        <w:spacing w:line="240" w:lineRule="atLeast"/>
        <w:rPr>
          <w:sz w:val="20"/>
          <w:szCs w:val="20"/>
        </w:rPr>
      </w:pPr>
      <w:r>
        <w:rPr>
          <w:sz w:val="20"/>
          <w:szCs w:val="20"/>
        </w:rPr>
        <w:t xml:space="preserve">   </w:t>
      </w:r>
    </w:p>
    <w:tbl>
      <w:tblPr>
        <w:tblW w:w="9679" w:type="dxa"/>
        <w:jc w:val="center"/>
        <w:tblLook w:val="01E0" w:firstRow="1" w:lastRow="1" w:firstColumn="1" w:lastColumn="1" w:noHBand="0" w:noVBand="0"/>
      </w:tblPr>
      <w:tblGrid>
        <w:gridCol w:w="4956"/>
        <w:gridCol w:w="4723"/>
      </w:tblGrid>
      <w:tr w:rsidR="00C37F48">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C37F48" w:rsidRDefault="00C37F48">
            <w:pPr>
              <w:widowControl w:val="0"/>
              <w:tabs>
                <w:tab w:val="left" w:pos="993"/>
              </w:tabs>
              <w:outlineLvl w:val="0"/>
              <w:rPr>
                <w:bCs/>
                <w:color w:val="000000"/>
                <w:sz w:val="20"/>
                <w:szCs w:val="20"/>
              </w:rPr>
            </w:pPr>
          </w:p>
        </w:tc>
        <w:tc>
          <w:tcPr>
            <w:tcW w:w="4723" w:type="dxa"/>
            <w:tcBorders>
              <w:top w:val="none" w:sz="0" w:space="0" w:color="000000"/>
              <w:left w:val="none" w:sz="0" w:space="0" w:color="000000"/>
              <w:bottom w:val="none" w:sz="0" w:space="0" w:color="000000"/>
              <w:right w:val="none" w:sz="0" w:space="0" w:color="000000"/>
            </w:tcBorders>
          </w:tcPr>
          <w:p w:rsidR="00C37F48" w:rsidRDefault="00C37F48">
            <w:pPr>
              <w:widowControl w:val="0"/>
              <w:tabs>
                <w:tab w:val="left" w:pos="993"/>
              </w:tabs>
              <w:outlineLvl w:val="0"/>
              <w:rPr>
                <w:bCs/>
                <w:sz w:val="20"/>
                <w:szCs w:val="20"/>
              </w:rPr>
            </w:pPr>
          </w:p>
        </w:tc>
      </w:tr>
    </w:tbl>
    <w:p w:rsidR="00C37F48" w:rsidRDefault="00C37F48">
      <w:pPr>
        <w:rPr>
          <w:sz w:val="20"/>
          <w:szCs w:val="20"/>
        </w:rPr>
      </w:pPr>
    </w:p>
    <w:p w:rsidR="00C37F48" w:rsidRDefault="00C37F48">
      <w:pPr>
        <w:rPr>
          <w:sz w:val="20"/>
          <w:szCs w:val="20"/>
        </w:rPr>
      </w:pPr>
    </w:p>
    <w:p w:rsidR="00C37F48" w:rsidRDefault="00C37F48">
      <w:pPr>
        <w:rPr>
          <w:sz w:val="20"/>
          <w:szCs w:val="20"/>
        </w:rPr>
      </w:pPr>
    </w:p>
    <w:p w:rsidR="00C37F48" w:rsidRDefault="00C37F48">
      <w:pPr>
        <w:rPr>
          <w:sz w:val="20"/>
          <w:szCs w:val="20"/>
        </w:rPr>
      </w:pPr>
    </w:p>
    <w:tbl>
      <w:tblPr>
        <w:tblW w:w="9679" w:type="dxa"/>
        <w:jc w:val="center"/>
        <w:tblLook w:val="01E0" w:firstRow="1" w:lastRow="1" w:firstColumn="1" w:lastColumn="1" w:noHBand="0" w:noVBand="0"/>
      </w:tblPr>
      <w:tblGrid>
        <w:gridCol w:w="4956"/>
        <w:gridCol w:w="4723"/>
      </w:tblGrid>
      <w:tr w:rsidR="00C37F48">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C37F48" w:rsidRDefault="00C37F48">
            <w:pPr>
              <w:jc w:val="center"/>
              <w:rPr>
                <w:b/>
                <w:sz w:val="20"/>
                <w:szCs w:val="20"/>
              </w:rPr>
            </w:pPr>
          </w:p>
          <w:p w:rsidR="00C37F48" w:rsidRDefault="00714639">
            <w:pPr>
              <w:jc w:val="center"/>
              <w:rPr>
                <w:b/>
                <w:sz w:val="20"/>
                <w:szCs w:val="20"/>
              </w:rPr>
            </w:pPr>
            <w:r>
              <w:rPr>
                <w:b/>
                <w:sz w:val="20"/>
                <w:szCs w:val="20"/>
              </w:rPr>
              <w:t>ПОКУПАТЕЛЬ:</w:t>
            </w:r>
          </w:p>
          <w:p w:rsidR="00C37F48" w:rsidRDefault="00C37F48">
            <w:pPr>
              <w:jc w:val="center"/>
              <w:rPr>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714639">
            <w:pPr>
              <w:shd w:val="clear" w:color="auto" w:fill="FFFFFF"/>
              <w:ind w:left="298" w:hanging="156"/>
              <w:jc w:val="center"/>
              <w:rPr>
                <w:b/>
                <w:sz w:val="20"/>
                <w:szCs w:val="20"/>
              </w:rPr>
            </w:pPr>
            <w:r>
              <w:rPr>
                <w:b/>
                <w:sz w:val="20"/>
                <w:szCs w:val="20"/>
              </w:rPr>
              <w:t>______________________/_____________ /</w:t>
            </w:r>
          </w:p>
          <w:p w:rsidR="00C37F48" w:rsidRDefault="00714639">
            <w:pPr>
              <w:ind w:firstLine="6"/>
              <w:jc w:val="center"/>
              <w:rPr>
                <w:sz w:val="20"/>
                <w:szCs w:val="20"/>
              </w:rPr>
            </w:pPr>
            <w:r>
              <w:rPr>
                <w:b/>
                <w:sz w:val="20"/>
                <w:szCs w:val="20"/>
              </w:rPr>
              <w:t>М.П.</w:t>
            </w:r>
          </w:p>
        </w:tc>
        <w:tc>
          <w:tcPr>
            <w:tcW w:w="4723" w:type="dxa"/>
            <w:tcBorders>
              <w:top w:val="none" w:sz="0" w:space="0" w:color="000000"/>
              <w:left w:val="none" w:sz="0" w:space="0" w:color="000000"/>
              <w:bottom w:val="none" w:sz="0" w:space="0" w:color="000000"/>
              <w:right w:val="none" w:sz="0" w:space="0" w:color="000000"/>
            </w:tcBorders>
          </w:tcPr>
          <w:p w:rsidR="00C37F48" w:rsidRDefault="00C37F48">
            <w:pPr>
              <w:jc w:val="center"/>
              <w:rPr>
                <w:b/>
                <w:bCs/>
                <w:spacing w:val="-2"/>
                <w:sz w:val="20"/>
                <w:szCs w:val="20"/>
              </w:rPr>
            </w:pPr>
          </w:p>
          <w:p w:rsidR="00C37F48" w:rsidRDefault="00714639">
            <w:pPr>
              <w:jc w:val="center"/>
              <w:rPr>
                <w:b/>
                <w:bCs/>
                <w:spacing w:val="-2"/>
                <w:sz w:val="20"/>
                <w:szCs w:val="20"/>
              </w:rPr>
            </w:pPr>
            <w:r>
              <w:rPr>
                <w:b/>
                <w:bCs/>
                <w:spacing w:val="-2"/>
                <w:sz w:val="20"/>
                <w:szCs w:val="20"/>
              </w:rPr>
              <w:t>ПОСТАВЩИК:</w:t>
            </w:r>
          </w:p>
          <w:p w:rsidR="00C37F48" w:rsidRDefault="00C37F48">
            <w:pPr>
              <w:jc w:val="center"/>
              <w:rPr>
                <w:b/>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widowControl w:val="0"/>
              <w:jc w:val="center"/>
              <w:rPr>
                <w:sz w:val="20"/>
                <w:szCs w:val="20"/>
              </w:rPr>
            </w:pPr>
          </w:p>
          <w:p w:rsidR="00C37F48" w:rsidRDefault="00C37F48">
            <w:pPr>
              <w:widowControl w:val="0"/>
              <w:jc w:val="center"/>
              <w:rPr>
                <w:sz w:val="20"/>
                <w:szCs w:val="20"/>
              </w:rPr>
            </w:pPr>
          </w:p>
          <w:p w:rsidR="00C37F48" w:rsidRDefault="00714639">
            <w:pPr>
              <w:widowControl w:val="0"/>
              <w:jc w:val="center"/>
              <w:rPr>
                <w:sz w:val="20"/>
                <w:szCs w:val="20"/>
              </w:rPr>
            </w:pPr>
            <w:r>
              <w:rPr>
                <w:sz w:val="20"/>
                <w:szCs w:val="20"/>
              </w:rPr>
              <w:t>_________________ / ____________</w:t>
            </w:r>
          </w:p>
          <w:p w:rsidR="00C37F48" w:rsidRDefault="00714639">
            <w:pPr>
              <w:widowControl w:val="0"/>
              <w:jc w:val="center"/>
              <w:rPr>
                <w:sz w:val="20"/>
                <w:szCs w:val="20"/>
              </w:rPr>
            </w:pPr>
            <w:r>
              <w:rPr>
                <w:sz w:val="20"/>
                <w:szCs w:val="20"/>
              </w:rPr>
              <w:t>М.П.</w:t>
            </w:r>
          </w:p>
          <w:p w:rsidR="00C37F48" w:rsidRDefault="00C37F48">
            <w:pPr>
              <w:ind w:firstLine="6"/>
              <w:jc w:val="center"/>
              <w:rPr>
                <w:sz w:val="20"/>
                <w:szCs w:val="20"/>
              </w:rPr>
            </w:pPr>
          </w:p>
          <w:p w:rsidR="00C37F48" w:rsidRDefault="00C37F48">
            <w:pPr>
              <w:ind w:firstLine="6"/>
              <w:jc w:val="center"/>
              <w:rPr>
                <w:sz w:val="20"/>
                <w:szCs w:val="20"/>
              </w:rPr>
            </w:pPr>
          </w:p>
        </w:tc>
      </w:tr>
    </w:tbl>
    <w:p w:rsidR="00C37F48" w:rsidRDefault="00C37F48">
      <w:pPr>
        <w:jc w:val="center"/>
        <w:rPr>
          <w:bCs/>
          <w:sz w:val="20"/>
          <w:szCs w:val="20"/>
        </w:rPr>
        <w:sectPr w:rsidR="00C37F48">
          <w:headerReference w:type="even" r:id="rId7"/>
          <w:headerReference w:type="default" r:id="rId8"/>
          <w:footerReference w:type="even" r:id="rId9"/>
          <w:pgSz w:w="11906" w:h="16838"/>
          <w:pgMar w:top="1134" w:right="991" w:bottom="567" w:left="1134" w:header="709" w:footer="709" w:gutter="0"/>
          <w:cols w:space="708"/>
          <w:titlePg/>
          <w:docGrid w:linePitch="360"/>
        </w:sectPr>
      </w:pPr>
    </w:p>
    <w:p w:rsidR="00C37F48" w:rsidRDefault="00714639">
      <w:pPr>
        <w:ind w:right="-29"/>
        <w:jc w:val="right"/>
        <w:rPr>
          <w:sz w:val="20"/>
          <w:szCs w:val="20"/>
        </w:rPr>
      </w:pPr>
      <w:r>
        <w:rPr>
          <w:sz w:val="20"/>
          <w:szCs w:val="20"/>
        </w:rPr>
        <w:lastRenderedPageBreak/>
        <w:t>Приложение № 3</w:t>
      </w:r>
    </w:p>
    <w:p w:rsidR="00C37F48" w:rsidRDefault="00714639">
      <w:pPr>
        <w:ind w:right="-29"/>
        <w:jc w:val="right"/>
        <w:rPr>
          <w:sz w:val="20"/>
          <w:szCs w:val="20"/>
        </w:rPr>
      </w:pPr>
      <w:r>
        <w:rPr>
          <w:sz w:val="20"/>
          <w:szCs w:val="20"/>
        </w:rPr>
        <w:t>к договору поставки</w:t>
      </w:r>
    </w:p>
    <w:p w:rsidR="00C37F48" w:rsidRDefault="00714639">
      <w:pPr>
        <w:ind w:right="-29"/>
        <w:jc w:val="right"/>
        <w:rPr>
          <w:sz w:val="20"/>
          <w:szCs w:val="20"/>
        </w:rPr>
      </w:pPr>
      <w:r>
        <w:rPr>
          <w:sz w:val="20"/>
          <w:szCs w:val="20"/>
        </w:rPr>
        <w:t>№_____ от __ ______ 202_г.</w:t>
      </w:r>
    </w:p>
    <w:p w:rsidR="00C37F48" w:rsidRDefault="00C37F48">
      <w:pPr>
        <w:ind w:right="-29"/>
        <w:jc w:val="both"/>
        <w:rPr>
          <w:sz w:val="20"/>
          <w:szCs w:val="20"/>
        </w:rPr>
      </w:pPr>
    </w:p>
    <w:p w:rsidR="00C37F48" w:rsidRDefault="00714639">
      <w:pPr>
        <w:jc w:val="center"/>
        <w:rPr>
          <w:b/>
          <w:sz w:val="20"/>
          <w:szCs w:val="20"/>
        </w:rPr>
      </w:pPr>
      <w:r>
        <w:rPr>
          <w:b/>
          <w:sz w:val="20"/>
          <w:szCs w:val="20"/>
        </w:rPr>
        <w:t xml:space="preserve">СПЕЦИФИКАЦИЯ </w:t>
      </w:r>
    </w:p>
    <w:p w:rsidR="00C37F48" w:rsidRDefault="00C37F48">
      <w:pPr>
        <w:jc w:val="center"/>
        <w:rPr>
          <w:b/>
          <w:sz w:val="20"/>
          <w:szCs w:val="20"/>
        </w:rPr>
      </w:pPr>
    </w:p>
    <w:tbl>
      <w:tblPr>
        <w:tblW w:w="15347" w:type="dxa"/>
        <w:tblInd w:w="-34" w:type="dxa"/>
        <w:tblLayout w:type="fixed"/>
        <w:tblLook w:val="01E0" w:firstRow="1" w:lastRow="1" w:firstColumn="1" w:lastColumn="1" w:noHBand="0" w:noVBand="0"/>
      </w:tblPr>
      <w:tblGrid>
        <w:gridCol w:w="599"/>
        <w:gridCol w:w="5221"/>
        <w:gridCol w:w="879"/>
        <w:gridCol w:w="1028"/>
        <w:gridCol w:w="2145"/>
        <w:gridCol w:w="5152"/>
        <w:gridCol w:w="323"/>
      </w:tblGrid>
      <w:tr w:rsidR="00C37F48">
        <w:trPr>
          <w:trHeight w:val="255"/>
        </w:trPr>
        <w:tc>
          <w:tcPr>
            <w:tcW w:w="15024" w:type="dxa"/>
            <w:gridSpan w:val="6"/>
            <w:tcBorders>
              <w:top w:val="none" w:sz="0" w:space="0" w:color="000000"/>
              <w:left w:val="none" w:sz="0" w:space="0" w:color="000000"/>
              <w:bottom w:val="none" w:sz="0" w:space="0" w:color="000000"/>
              <w:right w:val="none" w:sz="0" w:space="0" w:color="000000"/>
            </w:tcBorders>
          </w:tcPr>
          <w:p w:rsidR="00C37F48" w:rsidRDefault="00714639">
            <w:pPr>
              <w:tabs>
                <w:tab w:val="num" w:pos="709"/>
                <w:tab w:val="num" w:pos="1008"/>
                <w:tab w:val="left" w:pos="2332"/>
              </w:tabs>
              <w:ind w:left="1008" w:hanging="1008"/>
              <w:rPr>
                <w:b/>
                <w:sz w:val="20"/>
                <w:szCs w:val="20"/>
              </w:rPr>
            </w:pPr>
            <w:r>
              <w:rPr>
                <w:b/>
                <w:sz w:val="20"/>
                <w:szCs w:val="20"/>
              </w:rPr>
              <w:t>ПОСТАВЩИК: ___________________</w:t>
            </w:r>
          </w:p>
        </w:tc>
        <w:tc>
          <w:tcPr>
            <w:tcW w:w="323" w:type="dxa"/>
            <w:tcBorders>
              <w:top w:val="none" w:sz="0" w:space="0" w:color="000000"/>
              <w:left w:val="none" w:sz="0" w:space="0" w:color="000000"/>
              <w:bottom w:val="none" w:sz="0" w:space="0" w:color="000000"/>
              <w:right w:val="none" w:sz="0" w:space="0" w:color="000000"/>
            </w:tcBorders>
          </w:tcPr>
          <w:p w:rsidR="00C37F48" w:rsidRDefault="00C37F48">
            <w:pPr>
              <w:spacing w:after="60"/>
              <w:jc w:val="both"/>
              <w:rPr>
                <w:sz w:val="20"/>
                <w:szCs w:val="20"/>
              </w:rPr>
            </w:pPr>
          </w:p>
        </w:tc>
      </w:tr>
      <w:tr w:rsidR="00C37F48">
        <w:trPr>
          <w:trHeight w:val="255"/>
        </w:trPr>
        <w:tc>
          <w:tcPr>
            <w:tcW w:w="15024" w:type="dxa"/>
            <w:gridSpan w:val="6"/>
            <w:tcBorders>
              <w:top w:val="none" w:sz="0" w:space="0" w:color="000000"/>
              <w:left w:val="none" w:sz="0" w:space="0" w:color="000000"/>
              <w:bottom w:val="none" w:sz="0" w:space="0" w:color="000000"/>
              <w:right w:val="none" w:sz="0" w:space="0" w:color="000000"/>
            </w:tcBorders>
          </w:tcPr>
          <w:p w:rsidR="00C37F48" w:rsidRDefault="00714639">
            <w:pPr>
              <w:tabs>
                <w:tab w:val="num" w:pos="709"/>
                <w:tab w:val="num" w:pos="1008"/>
                <w:tab w:val="left" w:pos="2332"/>
              </w:tabs>
              <w:ind w:left="1008" w:hanging="1008"/>
              <w:rPr>
                <w:sz w:val="20"/>
                <w:szCs w:val="20"/>
              </w:rPr>
            </w:pPr>
            <w:r>
              <w:rPr>
                <w:sz w:val="20"/>
                <w:szCs w:val="20"/>
              </w:rPr>
              <w:t>Место нахождения юридического лица: _______________________________</w:t>
            </w:r>
          </w:p>
        </w:tc>
        <w:tc>
          <w:tcPr>
            <w:tcW w:w="323" w:type="dxa"/>
            <w:tcBorders>
              <w:top w:val="none" w:sz="0" w:space="0" w:color="000000"/>
              <w:left w:val="none" w:sz="0" w:space="0" w:color="000000"/>
              <w:bottom w:val="none" w:sz="0" w:space="0" w:color="000000"/>
              <w:right w:val="none" w:sz="0" w:space="0" w:color="000000"/>
            </w:tcBorders>
          </w:tcPr>
          <w:p w:rsidR="00C37F48" w:rsidRDefault="00C37F48">
            <w:pPr>
              <w:spacing w:after="60"/>
              <w:jc w:val="both"/>
              <w:rPr>
                <w:sz w:val="20"/>
                <w:szCs w:val="20"/>
              </w:rPr>
            </w:pPr>
          </w:p>
        </w:tc>
      </w:tr>
      <w:tr w:rsidR="00C37F48">
        <w:trPr>
          <w:trHeight w:val="255"/>
        </w:trPr>
        <w:tc>
          <w:tcPr>
            <w:tcW w:w="15024" w:type="dxa"/>
            <w:gridSpan w:val="6"/>
            <w:tcBorders>
              <w:top w:val="none" w:sz="0" w:space="0" w:color="000000"/>
              <w:left w:val="none" w:sz="0" w:space="0" w:color="000000"/>
              <w:bottom w:val="none" w:sz="0" w:space="0" w:color="000000"/>
              <w:right w:val="none" w:sz="0" w:space="0" w:color="000000"/>
            </w:tcBorders>
          </w:tcPr>
          <w:p w:rsidR="00C37F48" w:rsidRDefault="00714639">
            <w:pPr>
              <w:spacing w:after="60"/>
              <w:rPr>
                <w:sz w:val="20"/>
                <w:szCs w:val="20"/>
                <w:lang w:val="en-US"/>
              </w:rPr>
            </w:pPr>
            <w:r>
              <w:rPr>
                <w:sz w:val="20"/>
                <w:szCs w:val="20"/>
              </w:rPr>
              <w:t>ИНН/КПП:  _____________ / ______________</w:t>
            </w:r>
          </w:p>
        </w:tc>
        <w:tc>
          <w:tcPr>
            <w:tcW w:w="323" w:type="dxa"/>
            <w:tcBorders>
              <w:top w:val="none" w:sz="0" w:space="0" w:color="000000"/>
              <w:left w:val="none" w:sz="0" w:space="0" w:color="000000"/>
              <w:bottom w:val="none" w:sz="0" w:space="0" w:color="000000"/>
              <w:right w:val="none" w:sz="0" w:space="0" w:color="000000"/>
            </w:tcBorders>
          </w:tcPr>
          <w:p w:rsidR="00C37F48" w:rsidRDefault="00C37F48">
            <w:pPr>
              <w:spacing w:after="60"/>
              <w:jc w:val="both"/>
              <w:rPr>
                <w:sz w:val="20"/>
                <w:szCs w:val="20"/>
              </w:rPr>
            </w:pPr>
          </w:p>
        </w:tc>
      </w:tr>
      <w:tr w:rsidR="00C37F48">
        <w:trPr>
          <w:trHeight w:val="1129"/>
        </w:trPr>
        <w:tc>
          <w:tcPr>
            <w:tcW w:w="15024" w:type="dxa"/>
            <w:gridSpan w:val="6"/>
            <w:tcBorders>
              <w:top w:val="none" w:sz="0" w:space="0" w:color="000000"/>
              <w:left w:val="none" w:sz="0" w:space="0" w:color="000000"/>
              <w:bottom w:val="none" w:sz="0" w:space="0" w:color="000000"/>
              <w:right w:val="none" w:sz="0" w:space="0" w:color="000000"/>
            </w:tcBorders>
          </w:tcPr>
          <w:p w:rsidR="00C37F48" w:rsidRDefault="00714639">
            <w:pPr>
              <w:rPr>
                <w:b/>
                <w:sz w:val="20"/>
                <w:szCs w:val="20"/>
              </w:rPr>
            </w:pPr>
            <w:r>
              <w:rPr>
                <w:b/>
                <w:sz w:val="20"/>
                <w:szCs w:val="20"/>
              </w:rPr>
              <w:t xml:space="preserve">ПОКУПАТЕЛЬ: </w:t>
            </w:r>
          </w:p>
          <w:p w:rsidR="00C37F48" w:rsidRDefault="00714639">
            <w:pPr>
              <w:rPr>
                <w:sz w:val="20"/>
                <w:szCs w:val="20"/>
              </w:rPr>
            </w:pPr>
            <w:r>
              <w:rPr>
                <w:sz w:val="20"/>
                <w:szCs w:val="20"/>
              </w:rPr>
              <w:t>ПАО «Россети Центр и Приволжье»</w:t>
            </w:r>
          </w:p>
          <w:p w:rsidR="00C37F48" w:rsidRDefault="00714639">
            <w:pPr>
              <w:rPr>
                <w:sz w:val="20"/>
                <w:szCs w:val="20"/>
              </w:rPr>
            </w:pPr>
            <w:r>
              <w:rPr>
                <w:sz w:val="20"/>
                <w:szCs w:val="20"/>
              </w:rPr>
              <w:t xml:space="preserve">Юридический адрес: </w:t>
            </w:r>
            <w:r w:rsidR="00C67025">
              <w:rPr>
                <w:sz w:val="20"/>
                <w:szCs w:val="20"/>
              </w:rPr>
              <w:t>603001</w:t>
            </w:r>
            <w:r>
              <w:rPr>
                <w:sz w:val="20"/>
                <w:szCs w:val="20"/>
              </w:rPr>
              <w:t>, Нижегородская обл., г. Нижний Новгород, ул. Рождественская, дом 33.</w:t>
            </w:r>
          </w:p>
          <w:p w:rsidR="00C37F48" w:rsidRDefault="00714639">
            <w:pPr>
              <w:rPr>
                <w:b/>
                <w:sz w:val="20"/>
                <w:szCs w:val="20"/>
              </w:rPr>
            </w:pPr>
            <w:r>
              <w:rPr>
                <w:b/>
                <w:sz w:val="20"/>
                <w:szCs w:val="20"/>
              </w:rPr>
              <w:t>ГРУЗОПОЛУЧАТЕЛЬ:</w:t>
            </w:r>
          </w:p>
          <w:p w:rsidR="00C37F48" w:rsidRDefault="00714639">
            <w:pPr>
              <w:ind w:left="-709" w:firstLine="709"/>
              <w:rPr>
                <w:bCs/>
                <w:color w:val="000000"/>
                <w:sz w:val="20"/>
                <w:szCs w:val="20"/>
              </w:rPr>
            </w:pPr>
            <w:r>
              <w:rPr>
                <w:sz w:val="20"/>
                <w:szCs w:val="20"/>
              </w:rPr>
              <w:t>Филиал ПАО «Россети Центр и Приволжье» - «Калугаэнерго»;</w:t>
            </w:r>
          </w:p>
          <w:p w:rsidR="00C37F48" w:rsidRDefault="00714639">
            <w:pPr>
              <w:rPr>
                <w:caps/>
                <w:sz w:val="20"/>
                <w:szCs w:val="20"/>
              </w:rPr>
            </w:pPr>
            <w:r>
              <w:rPr>
                <w:sz w:val="20"/>
                <w:szCs w:val="20"/>
              </w:rPr>
              <w:t>Юридический адрес:248009, г. Калуга, ул. Грабцевское шоссе, д. 35.</w:t>
            </w:r>
          </w:p>
        </w:tc>
        <w:tc>
          <w:tcPr>
            <w:tcW w:w="323" w:type="dxa"/>
            <w:tcBorders>
              <w:top w:val="none" w:sz="0" w:space="0" w:color="000000"/>
              <w:left w:val="none" w:sz="0" w:space="0" w:color="000000"/>
              <w:bottom w:val="none" w:sz="0" w:space="0" w:color="000000"/>
              <w:right w:val="none" w:sz="0" w:space="0" w:color="000000"/>
            </w:tcBorders>
          </w:tcPr>
          <w:p w:rsidR="00C37F48" w:rsidRDefault="00C37F48">
            <w:pPr>
              <w:spacing w:after="60"/>
              <w:jc w:val="both"/>
              <w:rPr>
                <w:sz w:val="20"/>
                <w:szCs w:val="20"/>
              </w:rPr>
            </w:pPr>
          </w:p>
        </w:tc>
      </w:tr>
      <w:tr w:rsidR="00C37F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23" w:type="dxa"/>
          <w:trHeight w:val="434"/>
        </w:trPr>
        <w:tc>
          <w:tcPr>
            <w:tcW w:w="600" w:type="dxa"/>
            <w:vAlign w:val="center"/>
          </w:tcPr>
          <w:p w:rsidR="00C37F48" w:rsidRDefault="00714639">
            <w:pPr>
              <w:widowControl w:val="0"/>
              <w:spacing w:line="276" w:lineRule="auto"/>
              <w:ind w:left="57" w:right="57"/>
              <w:jc w:val="center"/>
              <w:rPr>
                <w:sz w:val="20"/>
                <w:szCs w:val="20"/>
              </w:rPr>
            </w:pPr>
            <w:r>
              <w:rPr>
                <w:sz w:val="20"/>
                <w:szCs w:val="20"/>
              </w:rPr>
              <w:t>№ п/п</w:t>
            </w:r>
          </w:p>
        </w:tc>
        <w:tc>
          <w:tcPr>
            <w:tcW w:w="5221" w:type="dxa"/>
            <w:vAlign w:val="center"/>
          </w:tcPr>
          <w:p w:rsidR="00C37F48" w:rsidRDefault="00714639">
            <w:pPr>
              <w:keepNext/>
              <w:spacing w:line="276" w:lineRule="auto"/>
              <w:ind w:left="57" w:right="57"/>
              <w:jc w:val="center"/>
              <w:rPr>
                <w:sz w:val="20"/>
                <w:szCs w:val="20"/>
              </w:rPr>
            </w:pPr>
            <w:r>
              <w:rPr>
                <w:sz w:val="20"/>
                <w:szCs w:val="20"/>
              </w:rPr>
              <w:t>Наименование продукции</w:t>
            </w:r>
          </w:p>
        </w:tc>
        <w:tc>
          <w:tcPr>
            <w:tcW w:w="879" w:type="dxa"/>
            <w:vAlign w:val="center"/>
          </w:tcPr>
          <w:p w:rsidR="00C37F48" w:rsidRDefault="00714639">
            <w:pPr>
              <w:keepNext/>
              <w:spacing w:line="276" w:lineRule="auto"/>
              <w:ind w:left="57" w:right="57"/>
              <w:jc w:val="center"/>
              <w:rPr>
                <w:sz w:val="20"/>
                <w:szCs w:val="20"/>
              </w:rPr>
            </w:pPr>
            <w:r>
              <w:rPr>
                <w:sz w:val="20"/>
                <w:szCs w:val="20"/>
              </w:rPr>
              <w:t>Ед. изм</w:t>
            </w:r>
          </w:p>
        </w:tc>
        <w:tc>
          <w:tcPr>
            <w:tcW w:w="1028" w:type="dxa"/>
            <w:vAlign w:val="center"/>
          </w:tcPr>
          <w:p w:rsidR="00C37F48" w:rsidRDefault="00714639">
            <w:pPr>
              <w:keepNext/>
              <w:spacing w:line="276" w:lineRule="auto"/>
              <w:ind w:left="57" w:right="57"/>
              <w:jc w:val="center"/>
              <w:rPr>
                <w:sz w:val="20"/>
                <w:szCs w:val="20"/>
              </w:rPr>
            </w:pPr>
            <w:r>
              <w:rPr>
                <w:sz w:val="20"/>
                <w:szCs w:val="20"/>
              </w:rPr>
              <w:t>Кол-во</w:t>
            </w:r>
          </w:p>
        </w:tc>
        <w:tc>
          <w:tcPr>
            <w:tcW w:w="2145" w:type="dxa"/>
          </w:tcPr>
          <w:p w:rsidR="00C37F48" w:rsidRDefault="00714639">
            <w:pPr>
              <w:rPr>
                <w:sz w:val="20"/>
                <w:szCs w:val="20"/>
              </w:rPr>
            </w:pPr>
            <w:r>
              <w:rPr>
                <w:sz w:val="20"/>
                <w:szCs w:val="20"/>
              </w:rPr>
              <w:t xml:space="preserve">Цена единицы, руб. с НДС) </w:t>
            </w:r>
            <w:r>
              <w:rPr>
                <w:b/>
                <w:bCs/>
                <w:sz w:val="20"/>
                <w:szCs w:val="20"/>
              </w:rPr>
              <w:t>либо без НДС</w:t>
            </w:r>
          </w:p>
        </w:tc>
        <w:tc>
          <w:tcPr>
            <w:tcW w:w="5152" w:type="dxa"/>
          </w:tcPr>
          <w:p w:rsidR="00C37F48" w:rsidRDefault="00714639">
            <w:pPr>
              <w:rPr>
                <w:sz w:val="20"/>
                <w:szCs w:val="20"/>
              </w:rPr>
            </w:pPr>
            <w:r>
              <w:rPr>
                <w:sz w:val="20"/>
                <w:szCs w:val="20"/>
              </w:rPr>
              <w:t xml:space="preserve">Общая цена, руб. с НДС) </w:t>
            </w:r>
            <w:r>
              <w:rPr>
                <w:b/>
                <w:bCs/>
                <w:sz w:val="20"/>
                <w:szCs w:val="20"/>
              </w:rPr>
              <w:t>либо без НДС</w:t>
            </w:r>
          </w:p>
        </w:tc>
      </w:tr>
      <w:tr w:rsidR="00C37F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23" w:type="dxa"/>
          <w:trHeight w:val="272"/>
        </w:trPr>
        <w:tc>
          <w:tcPr>
            <w:tcW w:w="60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C37F48" w:rsidRDefault="00714639">
            <w:pPr>
              <w:jc w:val="center"/>
              <w:rPr>
                <w:color w:val="000000"/>
                <w:sz w:val="20"/>
                <w:szCs w:val="20"/>
              </w:rPr>
            </w:pPr>
            <w:r>
              <w:rPr>
                <w:color w:val="000000"/>
                <w:sz w:val="20"/>
                <w:szCs w:val="20"/>
              </w:rPr>
              <w:t>1</w:t>
            </w:r>
          </w:p>
        </w:tc>
        <w:tc>
          <w:tcPr>
            <w:tcW w:w="5221" w:type="dxa"/>
            <w:tcBorders>
              <w:top w:val="single" w:sz="4" w:space="0" w:color="000000"/>
              <w:left w:val="single" w:sz="4" w:space="0" w:color="000000"/>
              <w:bottom w:val="single" w:sz="4" w:space="0" w:color="000000"/>
              <w:right w:val="single" w:sz="4" w:space="0" w:color="000000"/>
            </w:tcBorders>
            <w:vAlign w:val="center"/>
          </w:tcPr>
          <w:p w:rsidR="00C37F48" w:rsidRDefault="00C37F48">
            <w:pPr>
              <w:rPr>
                <w:sz w:val="20"/>
                <w:szCs w:val="20"/>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C37F48" w:rsidRDefault="00C37F48">
            <w:pPr>
              <w:jc w:val="center"/>
              <w:rPr>
                <w:color w:val="000000"/>
                <w:sz w:val="20"/>
                <w:szCs w:val="20"/>
              </w:rPr>
            </w:pPr>
          </w:p>
        </w:tc>
        <w:tc>
          <w:tcPr>
            <w:tcW w:w="1028" w:type="dxa"/>
            <w:tcBorders>
              <w:top w:val="single" w:sz="4" w:space="0" w:color="000000"/>
              <w:left w:val="none" w:sz="4" w:space="0" w:color="000000"/>
              <w:bottom w:val="single" w:sz="4" w:space="0" w:color="000000"/>
              <w:right w:val="single" w:sz="4" w:space="0" w:color="000000"/>
            </w:tcBorders>
            <w:vAlign w:val="center"/>
          </w:tcPr>
          <w:p w:rsidR="00C37F48" w:rsidRDefault="00C37F48">
            <w:pPr>
              <w:jc w:val="center"/>
              <w:rPr>
                <w:color w:val="000000"/>
                <w:sz w:val="20"/>
                <w:szCs w:val="20"/>
              </w:rPr>
            </w:pPr>
          </w:p>
        </w:tc>
        <w:tc>
          <w:tcPr>
            <w:tcW w:w="2145" w:type="dxa"/>
            <w:tcBorders>
              <w:top w:val="single" w:sz="4" w:space="0" w:color="000000"/>
              <w:left w:val="single" w:sz="4" w:space="0" w:color="000000"/>
              <w:bottom w:val="single" w:sz="4" w:space="0" w:color="000000"/>
              <w:right w:val="single" w:sz="4" w:space="0" w:color="000000"/>
            </w:tcBorders>
            <w:vAlign w:val="center"/>
          </w:tcPr>
          <w:p w:rsidR="00C37F48" w:rsidRDefault="00C37F48">
            <w:pPr>
              <w:jc w:val="center"/>
              <w:rPr>
                <w:color w:val="000000"/>
                <w:sz w:val="20"/>
                <w:szCs w:val="20"/>
              </w:rPr>
            </w:pPr>
          </w:p>
        </w:tc>
        <w:tc>
          <w:tcPr>
            <w:tcW w:w="5152" w:type="dxa"/>
            <w:tcBorders>
              <w:top w:val="single" w:sz="4" w:space="0" w:color="000000"/>
              <w:left w:val="none" w:sz="4" w:space="0" w:color="000000"/>
              <w:bottom w:val="single" w:sz="4" w:space="0" w:color="000000"/>
              <w:right w:val="single" w:sz="4" w:space="0" w:color="000000"/>
            </w:tcBorders>
            <w:vAlign w:val="center"/>
          </w:tcPr>
          <w:p w:rsidR="00C37F48" w:rsidRDefault="00C37F48">
            <w:pPr>
              <w:jc w:val="center"/>
              <w:rPr>
                <w:color w:val="000000"/>
                <w:sz w:val="20"/>
                <w:szCs w:val="20"/>
              </w:rPr>
            </w:pPr>
          </w:p>
        </w:tc>
      </w:tr>
      <w:tr w:rsidR="00C37F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23" w:type="dxa"/>
          <w:trHeight w:val="305"/>
        </w:trPr>
        <w:tc>
          <w:tcPr>
            <w:tcW w:w="9872" w:type="dxa"/>
            <w:gridSpan w:val="5"/>
          </w:tcPr>
          <w:p w:rsidR="00C37F48" w:rsidRDefault="00714639">
            <w:pPr>
              <w:spacing w:line="276" w:lineRule="auto"/>
              <w:ind w:left="57" w:right="57"/>
              <w:jc w:val="right"/>
              <w:rPr>
                <w:b/>
                <w:sz w:val="20"/>
                <w:szCs w:val="20"/>
              </w:rPr>
            </w:pPr>
            <w:r>
              <w:rPr>
                <w:b/>
                <w:sz w:val="20"/>
                <w:szCs w:val="20"/>
              </w:rPr>
              <w:t>ИТОГО</w:t>
            </w:r>
          </w:p>
        </w:tc>
        <w:tc>
          <w:tcPr>
            <w:tcW w:w="5152" w:type="dxa"/>
            <w:tcBorders>
              <w:top w:val="single" w:sz="4" w:space="0" w:color="000000"/>
              <w:left w:val="single" w:sz="4" w:space="0" w:color="000000"/>
              <w:bottom w:val="single" w:sz="4" w:space="0" w:color="000000"/>
              <w:right w:val="single" w:sz="4" w:space="0" w:color="000000"/>
            </w:tcBorders>
            <w:vAlign w:val="center"/>
          </w:tcPr>
          <w:p w:rsidR="00C37F48" w:rsidRDefault="00C37F48">
            <w:pPr>
              <w:jc w:val="center"/>
              <w:rPr>
                <w:b/>
                <w:bCs/>
                <w:color w:val="000000"/>
                <w:sz w:val="20"/>
                <w:szCs w:val="20"/>
              </w:rPr>
            </w:pPr>
          </w:p>
        </w:tc>
      </w:tr>
      <w:tr w:rsidR="00C37F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23" w:type="dxa"/>
          <w:trHeight w:val="305"/>
        </w:trPr>
        <w:tc>
          <w:tcPr>
            <w:tcW w:w="9872" w:type="dxa"/>
            <w:gridSpan w:val="5"/>
          </w:tcPr>
          <w:p w:rsidR="00C37F48" w:rsidRDefault="00714639" w:rsidP="000B249C">
            <w:pPr>
              <w:spacing w:line="276" w:lineRule="auto"/>
              <w:ind w:left="57" w:right="57"/>
              <w:jc w:val="right"/>
              <w:rPr>
                <w:b/>
                <w:sz w:val="20"/>
                <w:szCs w:val="20"/>
              </w:rPr>
            </w:pPr>
            <w:r>
              <w:rPr>
                <w:b/>
                <w:sz w:val="20"/>
                <w:szCs w:val="20"/>
              </w:rPr>
              <w:t xml:space="preserve">Итого НДС </w:t>
            </w:r>
            <w:r w:rsidR="000B249C">
              <w:rPr>
                <w:b/>
                <w:sz w:val="20"/>
                <w:szCs w:val="20"/>
              </w:rPr>
              <w:t>_____</w:t>
            </w:r>
            <w:r>
              <w:rPr>
                <w:b/>
                <w:sz w:val="20"/>
                <w:szCs w:val="20"/>
              </w:rPr>
              <w:t>%</w:t>
            </w:r>
          </w:p>
        </w:tc>
        <w:tc>
          <w:tcPr>
            <w:tcW w:w="5152" w:type="dxa"/>
            <w:tcBorders>
              <w:top w:val="none" w:sz="4" w:space="0" w:color="000000"/>
              <w:left w:val="single" w:sz="4" w:space="0" w:color="000000"/>
              <w:bottom w:val="single" w:sz="4" w:space="0" w:color="000000"/>
              <w:right w:val="single" w:sz="4" w:space="0" w:color="000000"/>
            </w:tcBorders>
            <w:vAlign w:val="center"/>
          </w:tcPr>
          <w:p w:rsidR="00C37F48" w:rsidRDefault="00C37F48">
            <w:pPr>
              <w:jc w:val="center"/>
              <w:rPr>
                <w:color w:val="000000"/>
                <w:sz w:val="20"/>
                <w:szCs w:val="20"/>
              </w:rPr>
            </w:pPr>
          </w:p>
        </w:tc>
      </w:tr>
      <w:tr w:rsidR="00C37F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23" w:type="dxa"/>
          <w:trHeight w:val="305"/>
        </w:trPr>
        <w:tc>
          <w:tcPr>
            <w:tcW w:w="9872" w:type="dxa"/>
            <w:gridSpan w:val="5"/>
          </w:tcPr>
          <w:p w:rsidR="00C37F48" w:rsidRDefault="00714639">
            <w:pPr>
              <w:spacing w:line="276" w:lineRule="auto"/>
              <w:ind w:left="57" w:right="57"/>
              <w:jc w:val="right"/>
              <w:rPr>
                <w:b/>
                <w:sz w:val="20"/>
                <w:szCs w:val="20"/>
              </w:rPr>
            </w:pPr>
            <w:r>
              <w:rPr>
                <w:b/>
                <w:sz w:val="20"/>
                <w:szCs w:val="20"/>
              </w:rPr>
              <w:t>Всего к оплате</w:t>
            </w:r>
          </w:p>
        </w:tc>
        <w:tc>
          <w:tcPr>
            <w:tcW w:w="5152" w:type="dxa"/>
            <w:tcBorders>
              <w:top w:val="none" w:sz="4" w:space="0" w:color="000000"/>
              <w:left w:val="single" w:sz="4" w:space="0" w:color="000000"/>
              <w:bottom w:val="single" w:sz="4" w:space="0" w:color="000000"/>
              <w:right w:val="single" w:sz="4" w:space="0" w:color="000000"/>
            </w:tcBorders>
            <w:vAlign w:val="center"/>
          </w:tcPr>
          <w:p w:rsidR="00C37F48" w:rsidRDefault="00C37F48">
            <w:pPr>
              <w:jc w:val="center"/>
              <w:rPr>
                <w:b/>
                <w:bCs/>
                <w:color w:val="000000"/>
                <w:sz w:val="20"/>
                <w:szCs w:val="20"/>
              </w:rPr>
            </w:pPr>
          </w:p>
        </w:tc>
      </w:tr>
    </w:tbl>
    <w:p w:rsidR="00C37F48" w:rsidRDefault="00C37F48">
      <w:pPr>
        <w:jc w:val="both"/>
        <w:rPr>
          <w:b/>
          <w:sz w:val="20"/>
          <w:szCs w:val="20"/>
        </w:rPr>
      </w:pPr>
    </w:p>
    <w:p w:rsidR="00C37F48" w:rsidRDefault="00C37F48">
      <w:pPr>
        <w:jc w:val="both"/>
        <w:rPr>
          <w:sz w:val="20"/>
          <w:szCs w:val="20"/>
        </w:rPr>
      </w:pPr>
    </w:p>
    <w:p w:rsidR="00C37F48" w:rsidRDefault="00714639">
      <w:pPr>
        <w:jc w:val="both"/>
        <w:rPr>
          <w:sz w:val="20"/>
          <w:szCs w:val="20"/>
        </w:rPr>
      </w:pPr>
      <w:r>
        <w:rPr>
          <w:sz w:val="20"/>
          <w:szCs w:val="20"/>
        </w:rPr>
        <w:t>Общая стоимость Товара, поставляемого по настоящей спецификации с учетом НДС составляет: ________ (_________________________) рублей __ копеек.</w:t>
      </w:r>
    </w:p>
    <w:tbl>
      <w:tblPr>
        <w:tblW w:w="13467" w:type="dxa"/>
        <w:tblInd w:w="1242" w:type="dxa"/>
        <w:tblLook w:val="01E0" w:firstRow="1" w:lastRow="1" w:firstColumn="1" w:lastColumn="1" w:noHBand="0" w:noVBand="0"/>
      </w:tblPr>
      <w:tblGrid>
        <w:gridCol w:w="4820"/>
        <w:gridCol w:w="2977"/>
        <w:gridCol w:w="5670"/>
      </w:tblGrid>
      <w:tr w:rsidR="00C37F48">
        <w:tc>
          <w:tcPr>
            <w:tcW w:w="4820" w:type="dxa"/>
            <w:tcBorders>
              <w:top w:val="none" w:sz="0" w:space="0" w:color="000000"/>
              <w:left w:val="none" w:sz="0" w:space="0" w:color="000000"/>
              <w:bottom w:val="none" w:sz="0" w:space="0" w:color="000000"/>
              <w:right w:val="none" w:sz="0" w:space="0" w:color="000000"/>
            </w:tcBorders>
          </w:tcPr>
          <w:p w:rsidR="00C37F48" w:rsidRDefault="00C37F48">
            <w:pPr>
              <w:widowControl w:val="0"/>
              <w:tabs>
                <w:tab w:val="left" w:pos="993"/>
              </w:tabs>
              <w:outlineLvl w:val="0"/>
              <w:rPr>
                <w:b/>
                <w:bCs/>
                <w:sz w:val="20"/>
                <w:szCs w:val="20"/>
              </w:rPr>
            </w:pPr>
          </w:p>
          <w:p w:rsidR="00C37F48" w:rsidRDefault="00714639">
            <w:pPr>
              <w:widowControl w:val="0"/>
              <w:tabs>
                <w:tab w:val="left" w:pos="993"/>
              </w:tabs>
              <w:outlineLvl w:val="0"/>
              <w:rPr>
                <w:b/>
                <w:bCs/>
                <w:sz w:val="20"/>
                <w:szCs w:val="20"/>
              </w:rPr>
            </w:pPr>
            <w:r>
              <w:rPr>
                <w:b/>
                <w:bCs/>
                <w:sz w:val="20"/>
                <w:szCs w:val="20"/>
              </w:rPr>
              <w:t>Покупатель:</w:t>
            </w: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714639">
            <w:pPr>
              <w:shd w:val="clear" w:color="auto" w:fill="FFFFFF"/>
              <w:ind w:left="298" w:hanging="156"/>
              <w:jc w:val="center"/>
              <w:rPr>
                <w:b/>
                <w:sz w:val="20"/>
                <w:szCs w:val="20"/>
              </w:rPr>
            </w:pPr>
            <w:r>
              <w:rPr>
                <w:b/>
                <w:sz w:val="20"/>
                <w:szCs w:val="20"/>
              </w:rPr>
              <w:t>______________________/_____________ /</w:t>
            </w:r>
          </w:p>
          <w:p w:rsidR="00C37F48" w:rsidRDefault="00714639">
            <w:pPr>
              <w:widowControl w:val="0"/>
              <w:jc w:val="both"/>
              <w:rPr>
                <w:sz w:val="20"/>
                <w:szCs w:val="20"/>
              </w:rPr>
            </w:pPr>
            <w:r>
              <w:rPr>
                <w:b/>
                <w:sz w:val="20"/>
                <w:szCs w:val="20"/>
              </w:rPr>
              <w:t>М.П.</w:t>
            </w:r>
          </w:p>
        </w:tc>
        <w:tc>
          <w:tcPr>
            <w:tcW w:w="2977" w:type="dxa"/>
            <w:tcBorders>
              <w:top w:val="none" w:sz="0" w:space="0" w:color="000000"/>
              <w:left w:val="none" w:sz="0" w:space="0" w:color="000000"/>
              <w:bottom w:val="none" w:sz="0" w:space="0" w:color="000000"/>
              <w:right w:val="none" w:sz="0" w:space="0" w:color="000000"/>
            </w:tcBorders>
          </w:tcPr>
          <w:p w:rsidR="00C37F48" w:rsidRDefault="00C37F48">
            <w:pPr>
              <w:widowControl w:val="0"/>
              <w:tabs>
                <w:tab w:val="left" w:pos="993"/>
              </w:tabs>
              <w:ind w:left="3577"/>
              <w:outlineLvl w:val="0"/>
              <w:rPr>
                <w:b/>
                <w:bCs/>
                <w:sz w:val="20"/>
                <w:szCs w:val="20"/>
              </w:rPr>
            </w:pPr>
          </w:p>
        </w:tc>
        <w:tc>
          <w:tcPr>
            <w:tcW w:w="5670" w:type="dxa"/>
            <w:tcBorders>
              <w:top w:val="none" w:sz="0" w:space="0" w:color="000000"/>
              <w:left w:val="none" w:sz="0" w:space="0" w:color="000000"/>
              <w:bottom w:val="none" w:sz="0" w:space="0" w:color="000000"/>
              <w:right w:val="none" w:sz="0" w:space="0" w:color="000000"/>
            </w:tcBorders>
          </w:tcPr>
          <w:p w:rsidR="00C37F48" w:rsidRDefault="00C37F48">
            <w:pPr>
              <w:widowControl w:val="0"/>
              <w:tabs>
                <w:tab w:val="left" w:pos="993"/>
              </w:tabs>
              <w:outlineLvl w:val="0"/>
              <w:rPr>
                <w:b/>
                <w:bCs/>
                <w:sz w:val="20"/>
                <w:szCs w:val="20"/>
              </w:rPr>
            </w:pPr>
          </w:p>
          <w:p w:rsidR="00C37F48" w:rsidRDefault="00714639">
            <w:pPr>
              <w:rPr>
                <w:b/>
                <w:bCs/>
                <w:spacing w:val="-2"/>
                <w:sz w:val="20"/>
                <w:szCs w:val="20"/>
              </w:rPr>
            </w:pPr>
            <w:r>
              <w:rPr>
                <w:b/>
                <w:bCs/>
                <w:spacing w:val="-2"/>
                <w:sz w:val="20"/>
                <w:szCs w:val="20"/>
              </w:rPr>
              <w:t>Поставщик:</w:t>
            </w:r>
          </w:p>
          <w:p w:rsidR="00C37F48" w:rsidRDefault="00714639">
            <w:pPr>
              <w:tabs>
                <w:tab w:val="num" w:pos="709"/>
                <w:tab w:val="num" w:pos="1008"/>
                <w:tab w:val="left" w:pos="2332"/>
              </w:tabs>
              <w:ind w:left="1008" w:hanging="1008"/>
              <w:rPr>
                <w:b/>
                <w:sz w:val="20"/>
                <w:szCs w:val="20"/>
              </w:rPr>
            </w:pPr>
            <w:r>
              <w:rPr>
                <w:b/>
                <w:sz w:val="20"/>
                <w:szCs w:val="20"/>
              </w:rPr>
              <w:t>________________</w:t>
            </w:r>
          </w:p>
          <w:p w:rsidR="00C37F48" w:rsidRDefault="00C37F48">
            <w:pPr>
              <w:ind w:firstLine="6"/>
              <w:rPr>
                <w:bCs/>
                <w:spacing w:val="-2"/>
                <w:sz w:val="20"/>
                <w:szCs w:val="20"/>
              </w:rPr>
            </w:pPr>
          </w:p>
          <w:p w:rsidR="00C37F48" w:rsidRDefault="00C37F48">
            <w:pPr>
              <w:widowControl w:val="0"/>
              <w:jc w:val="both"/>
              <w:rPr>
                <w:sz w:val="20"/>
                <w:szCs w:val="20"/>
              </w:rPr>
            </w:pPr>
          </w:p>
          <w:p w:rsidR="00C37F48" w:rsidRDefault="00C37F48">
            <w:pPr>
              <w:widowControl w:val="0"/>
              <w:jc w:val="both"/>
              <w:rPr>
                <w:sz w:val="20"/>
                <w:szCs w:val="20"/>
              </w:rPr>
            </w:pPr>
          </w:p>
          <w:p w:rsidR="00C37F48" w:rsidRDefault="00C37F48">
            <w:pPr>
              <w:widowControl w:val="0"/>
              <w:jc w:val="both"/>
              <w:rPr>
                <w:sz w:val="20"/>
                <w:szCs w:val="20"/>
              </w:rPr>
            </w:pPr>
          </w:p>
          <w:p w:rsidR="00C37F48" w:rsidRDefault="00714639">
            <w:pPr>
              <w:widowControl w:val="0"/>
              <w:jc w:val="both"/>
              <w:rPr>
                <w:sz w:val="20"/>
                <w:szCs w:val="20"/>
              </w:rPr>
            </w:pPr>
            <w:r>
              <w:rPr>
                <w:sz w:val="20"/>
                <w:szCs w:val="20"/>
              </w:rPr>
              <w:t>_________________ / ____________</w:t>
            </w:r>
          </w:p>
          <w:p w:rsidR="00C37F48" w:rsidRDefault="00714639">
            <w:pPr>
              <w:ind w:firstLine="6"/>
              <w:rPr>
                <w:sz w:val="20"/>
                <w:szCs w:val="20"/>
              </w:rPr>
            </w:pPr>
            <w:r>
              <w:rPr>
                <w:sz w:val="20"/>
                <w:szCs w:val="20"/>
              </w:rPr>
              <w:t xml:space="preserve">М.П.   </w:t>
            </w:r>
          </w:p>
        </w:tc>
      </w:tr>
    </w:tbl>
    <w:p w:rsidR="00C37F48" w:rsidRDefault="00C37F48">
      <w:pPr>
        <w:rPr>
          <w:vanish/>
          <w:sz w:val="20"/>
          <w:szCs w:val="20"/>
        </w:rPr>
      </w:pPr>
    </w:p>
    <w:p w:rsidR="00C37F48" w:rsidRDefault="00C37F48">
      <w:pPr>
        <w:spacing w:after="60"/>
        <w:rPr>
          <w:sz w:val="20"/>
          <w:szCs w:val="20"/>
        </w:rPr>
        <w:sectPr w:rsidR="00C37F48">
          <w:pgSz w:w="16838" w:h="11906" w:orient="landscape"/>
          <w:pgMar w:top="1276" w:right="991" w:bottom="709" w:left="1134" w:header="709" w:footer="709" w:gutter="0"/>
          <w:cols w:space="708"/>
          <w:titlePg/>
          <w:docGrid w:linePitch="360"/>
        </w:sectPr>
      </w:pPr>
    </w:p>
    <w:p w:rsidR="00C37F48" w:rsidRDefault="00C37F48">
      <w:pPr>
        <w:jc w:val="right"/>
        <w:rPr>
          <w:sz w:val="20"/>
          <w:szCs w:val="20"/>
        </w:rPr>
      </w:pPr>
    </w:p>
    <w:p w:rsidR="00C37F48" w:rsidRDefault="00714639">
      <w:pPr>
        <w:jc w:val="right"/>
        <w:rPr>
          <w:sz w:val="20"/>
          <w:szCs w:val="20"/>
        </w:rPr>
      </w:pPr>
      <w:r>
        <w:rPr>
          <w:sz w:val="20"/>
          <w:szCs w:val="20"/>
        </w:rPr>
        <w:t>Приложение № 4</w:t>
      </w:r>
    </w:p>
    <w:p w:rsidR="00C37F48" w:rsidRDefault="00714639">
      <w:pPr>
        <w:jc w:val="right"/>
        <w:rPr>
          <w:sz w:val="20"/>
          <w:szCs w:val="20"/>
        </w:rPr>
      </w:pPr>
      <w:r>
        <w:rPr>
          <w:sz w:val="20"/>
          <w:szCs w:val="20"/>
        </w:rPr>
        <w:t>к договору поставки</w:t>
      </w:r>
    </w:p>
    <w:p w:rsidR="00C37F48" w:rsidRDefault="00714639">
      <w:pPr>
        <w:jc w:val="right"/>
        <w:rPr>
          <w:sz w:val="20"/>
          <w:szCs w:val="20"/>
        </w:rPr>
      </w:pPr>
      <w:r>
        <w:rPr>
          <w:sz w:val="20"/>
          <w:szCs w:val="20"/>
        </w:rPr>
        <w:t>№_____ от __ _____ 202_ г.</w:t>
      </w:r>
    </w:p>
    <w:p w:rsidR="00C37F48" w:rsidRDefault="00C37F48">
      <w:pPr>
        <w:jc w:val="right"/>
        <w:rPr>
          <w:sz w:val="20"/>
          <w:szCs w:val="20"/>
        </w:rPr>
      </w:pPr>
    </w:p>
    <w:p w:rsidR="00C37F48" w:rsidRDefault="00714639">
      <w:pPr>
        <w:tabs>
          <w:tab w:val="left" w:pos="6165"/>
        </w:tabs>
        <w:ind w:firstLine="2552"/>
        <w:rPr>
          <w:rFonts w:eastAsia="Calibri"/>
          <w:sz w:val="20"/>
          <w:szCs w:val="20"/>
          <w:lang w:eastAsia="en-US"/>
        </w:rPr>
      </w:pPr>
      <w:r>
        <w:rPr>
          <w:b/>
          <w:sz w:val="20"/>
          <w:szCs w:val="20"/>
        </w:rPr>
        <w:t>Справка о цепочке собственников участника закупочной процедуры, включая бенефициаров (в том числе конечных)</w:t>
      </w:r>
    </w:p>
    <w:p w:rsidR="00C37F48" w:rsidRDefault="00714639">
      <w:pPr>
        <w:keepNext/>
        <w:tabs>
          <w:tab w:val="left" w:pos="708"/>
        </w:tabs>
        <w:ind w:firstLine="5103"/>
        <w:outlineLvl w:val="0"/>
        <w:rPr>
          <w:b/>
          <w:bCs/>
          <w:sz w:val="20"/>
          <w:szCs w:val="20"/>
        </w:rPr>
      </w:pPr>
      <w:r>
        <w:rPr>
          <w:b/>
          <w:bCs/>
          <w:sz w:val="20"/>
          <w:szCs w:val="20"/>
        </w:rPr>
        <w:t>Формат предоставления информации утверждаем:</w:t>
      </w:r>
    </w:p>
    <w:p w:rsidR="00C37F48" w:rsidRDefault="00C37F48">
      <w:pPr>
        <w:rPr>
          <w:sz w:val="20"/>
          <w:szCs w:val="20"/>
        </w:rPr>
      </w:pPr>
    </w:p>
    <w:tbl>
      <w:tblPr>
        <w:tblW w:w="1530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134"/>
        <w:gridCol w:w="992"/>
      </w:tblGrid>
      <w:tr w:rsidR="00C37F48">
        <w:trPr>
          <w:trHeight w:val="300"/>
        </w:trPr>
        <w:tc>
          <w:tcPr>
            <w:tcW w:w="15309" w:type="dxa"/>
            <w:gridSpan w:val="15"/>
            <w:noWrap/>
          </w:tcPr>
          <w:p w:rsidR="00C37F48" w:rsidRDefault="00C37F48">
            <w:pPr>
              <w:ind w:left="-386" w:firstLine="386"/>
              <w:jc w:val="center"/>
              <w:rPr>
                <w:rFonts w:eastAsia="Calibri"/>
                <w:sz w:val="20"/>
                <w:szCs w:val="20"/>
              </w:rPr>
            </w:pPr>
          </w:p>
          <w:p w:rsidR="00C37F48" w:rsidRDefault="00714639">
            <w:pPr>
              <w:ind w:left="-386" w:firstLine="386"/>
              <w:jc w:val="center"/>
              <w:rPr>
                <w:rFonts w:eastAsia="Calibri"/>
                <w:b/>
                <w:sz w:val="20"/>
                <w:szCs w:val="20"/>
              </w:rPr>
            </w:pPr>
            <w:r>
              <w:rPr>
                <w:rFonts w:eastAsia="Calibri"/>
                <w:b/>
                <w:sz w:val="20"/>
                <w:szCs w:val="20"/>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C37F48" w:rsidRDefault="00C37F48">
            <w:pPr>
              <w:ind w:left="-386" w:firstLine="386"/>
              <w:jc w:val="center"/>
              <w:rPr>
                <w:rFonts w:eastAsia="Calibri"/>
                <w:sz w:val="20"/>
                <w:szCs w:val="20"/>
              </w:rPr>
            </w:pPr>
          </w:p>
        </w:tc>
      </w:tr>
      <w:tr w:rsidR="00C37F48">
        <w:trPr>
          <w:trHeight w:val="315"/>
        </w:trPr>
        <w:tc>
          <w:tcPr>
            <w:tcW w:w="5954" w:type="dxa"/>
            <w:gridSpan w:val="6"/>
            <w:noWrap/>
          </w:tcPr>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Наименование контрагента/третьего лица, привлекаемого контрагентом к исполнению Договора</w:t>
            </w:r>
          </w:p>
          <w:p w:rsidR="00C37F48" w:rsidRDefault="00C37F48">
            <w:pPr>
              <w:ind w:left="-386" w:firstLine="386"/>
              <w:jc w:val="center"/>
              <w:rPr>
                <w:rFonts w:eastAsia="Calibri"/>
                <w:b/>
                <w:bCs/>
                <w:sz w:val="20"/>
                <w:szCs w:val="20"/>
              </w:rPr>
            </w:pPr>
          </w:p>
        </w:tc>
        <w:tc>
          <w:tcPr>
            <w:tcW w:w="9355" w:type="dxa"/>
            <w:gridSpan w:val="9"/>
          </w:tcPr>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rsidR="00C37F48" w:rsidRDefault="00714639">
            <w:pPr>
              <w:ind w:left="-386" w:firstLine="386"/>
              <w:jc w:val="center"/>
              <w:rPr>
                <w:rFonts w:eastAsia="Calibri"/>
                <w:b/>
                <w:bCs/>
                <w:sz w:val="20"/>
                <w:szCs w:val="20"/>
              </w:rPr>
            </w:pPr>
            <w:r>
              <w:rPr>
                <w:rFonts w:eastAsia="Calibri"/>
                <w:b/>
                <w:bCs/>
                <w:sz w:val="20"/>
                <w:szCs w:val="20"/>
              </w:rPr>
              <w:t>(в том числе конечных)</w:t>
            </w:r>
          </w:p>
        </w:tc>
      </w:tr>
      <w:tr w:rsidR="00C37F48">
        <w:trPr>
          <w:trHeight w:val="1290"/>
        </w:trPr>
        <w:tc>
          <w:tcPr>
            <w:tcW w:w="709" w:type="dxa"/>
          </w:tcPr>
          <w:p w:rsidR="00C37F48" w:rsidRDefault="00C37F48">
            <w:pPr>
              <w:ind w:left="-386" w:firstLine="386"/>
              <w:jc w:val="center"/>
              <w:rPr>
                <w:rFonts w:eastAsia="Calibri"/>
                <w:b/>
                <w:bCs/>
                <w:sz w:val="20"/>
                <w:szCs w:val="20"/>
              </w:rPr>
            </w:pPr>
          </w:p>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ИНН</w:t>
            </w:r>
          </w:p>
        </w:tc>
        <w:tc>
          <w:tcPr>
            <w:tcW w:w="709" w:type="dxa"/>
          </w:tcPr>
          <w:p w:rsidR="00C37F48" w:rsidRDefault="00C37F48">
            <w:pPr>
              <w:ind w:left="-386" w:firstLine="386"/>
              <w:jc w:val="center"/>
              <w:rPr>
                <w:rFonts w:eastAsia="Calibri"/>
                <w:b/>
                <w:bCs/>
                <w:sz w:val="20"/>
                <w:szCs w:val="20"/>
              </w:rPr>
            </w:pPr>
          </w:p>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ОГРН</w:t>
            </w:r>
          </w:p>
        </w:tc>
        <w:tc>
          <w:tcPr>
            <w:tcW w:w="1418" w:type="dxa"/>
          </w:tcPr>
          <w:p w:rsidR="00C37F48" w:rsidRDefault="00C37F48">
            <w:pPr>
              <w:ind w:left="-386" w:firstLine="386"/>
              <w:jc w:val="center"/>
              <w:rPr>
                <w:rFonts w:eastAsia="Calibri"/>
                <w:b/>
                <w:bCs/>
                <w:sz w:val="20"/>
                <w:szCs w:val="20"/>
              </w:rPr>
            </w:pPr>
          </w:p>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Наименование (краткое)</w:t>
            </w:r>
          </w:p>
        </w:tc>
        <w:tc>
          <w:tcPr>
            <w:tcW w:w="850" w:type="dxa"/>
          </w:tcPr>
          <w:p w:rsidR="00C37F48" w:rsidRDefault="00C37F48">
            <w:pPr>
              <w:ind w:left="-386" w:firstLine="386"/>
              <w:jc w:val="center"/>
              <w:rPr>
                <w:rFonts w:eastAsia="Calibri"/>
                <w:b/>
                <w:bCs/>
                <w:sz w:val="20"/>
                <w:szCs w:val="20"/>
              </w:rPr>
            </w:pPr>
          </w:p>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 xml:space="preserve">Код </w:t>
            </w:r>
          </w:p>
          <w:p w:rsidR="00C37F48" w:rsidRDefault="00714639">
            <w:pPr>
              <w:ind w:left="-386" w:firstLine="386"/>
              <w:jc w:val="center"/>
              <w:rPr>
                <w:rFonts w:eastAsia="Calibri"/>
                <w:b/>
                <w:bCs/>
                <w:sz w:val="20"/>
                <w:szCs w:val="20"/>
              </w:rPr>
            </w:pPr>
            <w:r>
              <w:rPr>
                <w:rFonts w:eastAsia="Calibri"/>
                <w:b/>
                <w:bCs/>
                <w:sz w:val="20"/>
                <w:szCs w:val="20"/>
              </w:rPr>
              <w:t>ОКВЭД</w:t>
            </w:r>
          </w:p>
        </w:tc>
        <w:tc>
          <w:tcPr>
            <w:tcW w:w="1134" w:type="dxa"/>
          </w:tcPr>
          <w:p w:rsidR="00C37F48" w:rsidRDefault="00C37F48">
            <w:pPr>
              <w:ind w:left="-386" w:firstLine="386"/>
              <w:jc w:val="center"/>
              <w:rPr>
                <w:rFonts w:eastAsia="Calibri"/>
                <w:b/>
                <w:bCs/>
                <w:sz w:val="20"/>
                <w:szCs w:val="20"/>
              </w:rPr>
            </w:pPr>
          </w:p>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ФИО руководи-теля (полностью)</w:t>
            </w:r>
          </w:p>
        </w:tc>
        <w:tc>
          <w:tcPr>
            <w:tcW w:w="1134" w:type="dxa"/>
          </w:tcPr>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Серия и номер документа, удостоверя-ющего личность руководителя</w:t>
            </w:r>
          </w:p>
        </w:tc>
        <w:tc>
          <w:tcPr>
            <w:tcW w:w="567" w:type="dxa"/>
          </w:tcPr>
          <w:p w:rsidR="00C37F48" w:rsidRDefault="00C37F48">
            <w:pPr>
              <w:ind w:left="-386" w:firstLine="386"/>
              <w:jc w:val="center"/>
              <w:rPr>
                <w:rFonts w:eastAsia="Calibri"/>
                <w:b/>
                <w:bCs/>
                <w:sz w:val="20"/>
                <w:szCs w:val="20"/>
              </w:rPr>
            </w:pPr>
          </w:p>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w:t>
            </w:r>
          </w:p>
        </w:tc>
        <w:tc>
          <w:tcPr>
            <w:tcW w:w="709" w:type="dxa"/>
          </w:tcPr>
          <w:p w:rsidR="00C37F48" w:rsidRDefault="00C37F48">
            <w:pPr>
              <w:ind w:left="-386" w:firstLine="386"/>
              <w:jc w:val="center"/>
              <w:rPr>
                <w:rFonts w:eastAsia="Calibri"/>
                <w:b/>
                <w:bCs/>
                <w:sz w:val="20"/>
                <w:szCs w:val="20"/>
              </w:rPr>
            </w:pPr>
          </w:p>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ИНН</w:t>
            </w:r>
          </w:p>
        </w:tc>
        <w:tc>
          <w:tcPr>
            <w:tcW w:w="992" w:type="dxa"/>
          </w:tcPr>
          <w:p w:rsidR="00C37F48" w:rsidRDefault="00C37F48">
            <w:pPr>
              <w:ind w:left="-386" w:firstLine="386"/>
              <w:jc w:val="center"/>
              <w:rPr>
                <w:rFonts w:eastAsia="Calibri"/>
                <w:b/>
                <w:bCs/>
                <w:sz w:val="20"/>
                <w:szCs w:val="20"/>
              </w:rPr>
            </w:pPr>
          </w:p>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ОГРН</w:t>
            </w:r>
          </w:p>
        </w:tc>
        <w:tc>
          <w:tcPr>
            <w:tcW w:w="1134" w:type="dxa"/>
          </w:tcPr>
          <w:p w:rsidR="00C37F48" w:rsidRDefault="00C37F48">
            <w:pPr>
              <w:ind w:left="-386" w:firstLine="386"/>
              <w:jc w:val="center"/>
              <w:rPr>
                <w:rFonts w:eastAsia="Calibri"/>
                <w:b/>
                <w:bCs/>
                <w:sz w:val="20"/>
                <w:szCs w:val="20"/>
              </w:rPr>
            </w:pPr>
          </w:p>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Наименова-ние/ФИО (полностью)</w:t>
            </w:r>
          </w:p>
        </w:tc>
        <w:tc>
          <w:tcPr>
            <w:tcW w:w="992" w:type="dxa"/>
          </w:tcPr>
          <w:p w:rsidR="00C37F48" w:rsidRDefault="00C37F48">
            <w:pPr>
              <w:ind w:left="-386" w:firstLine="386"/>
              <w:jc w:val="center"/>
              <w:rPr>
                <w:rFonts w:eastAsia="Calibri"/>
                <w:b/>
                <w:bCs/>
                <w:sz w:val="20"/>
                <w:szCs w:val="20"/>
              </w:rPr>
            </w:pPr>
          </w:p>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Адрес регистра-</w:t>
            </w:r>
          </w:p>
          <w:p w:rsidR="00C37F48" w:rsidRDefault="00714639">
            <w:pPr>
              <w:ind w:left="-386" w:firstLine="386"/>
              <w:jc w:val="center"/>
              <w:rPr>
                <w:rFonts w:eastAsia="Calibri"/>
                <w:b/>
                <w:bCs/>
                <w:sz w:val="20"/>
                <w:szCs w:val="20"/>
              </w:rPr>
            </w:pPr>
            <w:r>
              <w:rPr>
                <w:rFonts w:eastAsia="Calibri"/>
                <w:b/>
                <w:bCs/>
                <w:sz w:val="20"/>
                <w:szCs w:val="20"/>
              </w:rPr>
              <w:t>ции</w:t>
            </w:r>
          </w:p>
        </w:tc>
        <w:tc>
          <w:tcPr>
            <w:tcW w:w="1418" w:type="dxa"/>
          </w:tcPr>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Серия и номер документа, удостоверя-</w:t>
            </w:r>
          </w:p>
          <w:p w:rsidR="00C37F48" w:rsidRDefault="00714639">
            <w:pPr>
              <w:ind w:left="-386" w:firstLine="386"/>
              <w:jc w:val="center"/>
              <w:rPr>
                <w:rFonts w:eastAsia="Calibri"/>
                <w:b/>
                <w:bCs/>
                <w:sz w:val="20"/>
                <w:szCs w:val="20"/>
              </w:rPr>
            </w:pPr>
            <w:r>
              <w:rPr>
                <w:rFonts w:eastAsia="Calibri"/>
                <w:b/>
                <w:bCs/>
                <w:sz w:val="20"/>
                <w:szCs w:val="20"/>
              </w:rPr>
              <w:t xml:space="preserve">ющего личность </w:t>
            </w:r>
          </w:p>
          <w:p w:rsidR="00C37F48" w:rsidRDefault="00714639">
            <w:pPr>
              <w:ind w:left="-386" w:firstLine="386"/>
              <w:jc w:val="center"/>
              <w:rPr>
                <w:rFonts w:eastAsia="Calibri"/>
                <w:b/>
                <w:bCs/>
                <w:sz w:val="20"/>
                <w:szCs w:val="20"/>
              </w:rPr>
            </w:pPr>
            <w:r>
              <w:rPr>
                <w:rFonts w:eastAsia="Calibri"/>
                <w:b/>
                <w:bCs/>
                <w:sz w:val="20"/>
                <w:szCs w:val="20"/>
              </w:rPr>
              <w:t>(для физических лиц)</w:t>
            </w:r>
          </w:p>
        </w:tc>
        <w:tc>
          <w:tcPr>
            <w:tcW w:w="1417" w:type="dxa"/>
          </w:tcPr>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Категория:</w:t>
            </w:r>
          </w:p>
          <w:p w:rsidR="00C37F48" w:rsidRDefault="00714639">
            <w:pPr>
              <w:ind w:left="-386" w:firstLine="386"/>
              <w:jc w:val="center"/>
              <w:rPr>
                <w:rFonts w:eastAsia="Calibri"/>
                <w:b/>
                <w:bCs/>
                <w:sz w:val="20"/>
                <w:szCs w:val="20"/>
              </w:rPr>
            </w:pPr>
            <w:r>
              <w:rPr>
                <w:rFonts w:eastAsia="Calibri"/>
                <w:b/>
                <w:bCs/>
                <w:sz w:val="20"/>
                <w:szCs w:val="20"/>
              </w:rPr>
              <w:t>руководитель/</w:t>
            </w:r>
          </w:p>
          <w:p w:rsidR="00C37F48" w:rsidRDefault="00714639">
            <w:pPr>
              <w:ind w:left="-386" w:firstLine="386"/>
              <w:jc w:val="center"/>
              <w:rPr>
                <w:rFonts w:eastAsia="Calibri"/>
                <w:b/>
                <w:bCs/>
                <w:sz w:val="20"/>
                <w:szCs w:val="20"/>
              </w:rPr>
            </w:pPr>
            <w:r>
              <w:rPr>
                <w:rFonts w:eastAsia="Calibri"/>
                <w:b/>
                <w:bCs/>
                <w:sz w:val="20"/>
                <w:szCs w:val="20"/>
              </w:rPr>
              <w:t>участник/ акционер/</w:t>
            </w:r>
          </w:p>
          <w:p w:rsidR="00C37F48" w:rsidRDefault="00714639">
            <w:pPr>
              <w:ind w:left="-386" w:firstLine="386"/>
              <w:jc w:val="center"/>
              <w:rPr>
                <w:rFonts w:eastAsia="Calibri"/>
                <w:b/>
                <w:bCs/>
                <w:sz w:val="20"/>
                <w:szCs w:val="20"/>
              </w:rPr>
            </w:pPr>
            <w:r>
              <w:rPr>
                <w:rFonts w:eastAsia="Calibri"/>
                <w:b/>
                <w:bCs/>
                <w:sz w:val="20"/>
                <w:szCs w:val="20"/>
              </w:rPr>
              <w:t>бенефициар/</w:t>
            </w:r>
          </w:p>
          <w:p w:rsidR="00C37F48" w:rsidRDefault="00714639">
            <w:pPr>
              <w:ind w:left="-386" w:firstLine="386"/>
              <w:jc w:val="center"/>
              <w:rPr>
                <w:rFonts w:eastAsia="Calibri"/>
                <w:b/>
                <w:bCs/>
                <w:sz w:val="20"/>
                <w:szCs w:val="20"/>
              </w:rPr>
            </w:pPr>
            <w:r>
              <w:rPr>
                <w:rFonts w:eastAsia="Calibri"/>
                <w:b/>
                <w:bCs/>
                <w:sz w:val="20"/>
                <w:szCs w:val="20"/>
              </w:rPr>
              <w:t>конечный бенефициар</w:t>
            </w:r>
          </w:p>
        </w:tc>
        <w:tc>
          <w:tcPr>
            <w:tcW w:w="1134" w:type="dxa"/>
            <w:tcBorders>
              <w:bottom w:val="single" w:sz="4" w:space="0" w:color="000000"/>
            </w:tcBorders>
          </w:tcPr>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Офшорная компания (да/нет)</w:t>
            </w:r>
          </w:p>
        </w:tc>
        <w:tc>
          <w:tcPr>
            <w:tcW w:w="992" w:type="dxa"/>
            <w:tcBorders>
              <w:bottom w:val="single" w:sz="4" w:space="0" w:color="000000"/>
            </w:tcBorders>
          </w:tcPr>
          <w:p w:rsidR="00C37F48" w:rsidRDefault="00C37F48">
            <w:pPr>
              <w:ind w:left="-386" w:firstLine="386"/>
              <w:jc w:val="center"/>
              <w:rPr>
                <w:rFonts w:eastAsia="Calibri"/>
                <w:b/>
                <w:bCs/>
                <w:sz w:val="20"/>
                <w:szCs w:val="20"/>
              </w:rPr>
            </w:pPr>
          </w:p>
          <w:p w:rsidR="00C37F48" w:rsidRDefault="00714639">
            <w:pPr>
              <w:ind w:left="-386" w:firstLine="386"/>
              <w:jc w:val="center"/>
              <w:rPr>
                <w:rFonts w:eastAsia="Calibri"/>
                <w:b/>
                <w:bCs/>
                <w:sz w:val="20"/>
                <w:szCs w:val="20"/>
              </w:rPr>
            </w:pPr>
            <w:r>
              <w:rPr>
                <w:rFonts w:eastAsia="Calibri"/>
                <w:b/>
                <w:bCs/>
                <w:sz w:val="20"/>
                <w:szCs w:val="20"/>
              </w:rPr>
              <w:t>Информация о подтвержда-ющих документах (наименова-ние, реквизиты и другие)</w:t>
            </w:r>
          </w:p>
        </w:tc>
      </w:tr>
      <w:tr w:rsidR="00C37F48">
        <w:trPr>
          <w:trHeight w:val="315"/>
        </w:trPr>
        <w:tc>
          <w:tcPr>
            <w:tcW w:w="709" w:type="dxa"/>
            <w:vAlign w:val="bottom"/>
          </w:tcPr>
          <w:p w:rsidR="00C37F48" w:rsidRDefault="00C37F48">
            <w:pPr>
              <w:ind w:left="-386" w:firstLine="386"/>
              <w:rPr>
                <w:sz w:val="20"/>
                <w:szCs w:val="20"/>
              </w:rPr>
            </w:pPr>
          </w:p>
        </w:tc>
        <w:tc>
          <w:tcPr>
            <w:tcW w:w="709" w:type="dxa"/>
            <w:vAlign w:val="bottom"/>
          </w:tcPr>
          <w:p w:rsidR="00C37F48" w:rsidRDefault="00C37F48">
            <w:pPr>
              <w:ind w:left="-386" w:firstLine="386"/>
              <w:rPr>
                <w:sz w:val="20"/>
                <w:szCs w:val="20"/>
              </w:rPr>
            </w:pPr>
          </w:p>
        </w:tc>
        <w:tc>
          <w:tcPr>
            <w:tcW w:w="1418" w:type="dxa"/>
            <w:vAlign w:val="bottom"/>
          </w:tcPr>
          <w:p w:rsidR="00C37F48" w:rsidRDefault="00C37F48">
            <w:pPr>
              <w:ind w:left="-386" w:firstLine="386"/>
              <w:rPr>
                <w:sz w:val="20"/>
                <w:szCs w:val="20"/>
              </w:rPr>
            </w:pPr>
          </w:p>
        </w:tc>
        <w:tc>
          <w:tcPr>
            <w:tcW w:w="850" w:type="dxa"/>
            <w:vAlign w:val="bottom"/>
          </w:tcPr>
          <w:p w:rsidR="00C37F48" w:rsidRDefault="00C37F48">
            <w:pPr>
              <w:ind w:left="-386" w:firstLine="386"/>
              <w:rPr>
                <w:sz w:val="20"/>
                <w:szCs w:val="20"/>
              </w:rPr>
            </w:pPr>
          </w:p>
        </w:tc>
        <w:tc>
          <w:tcPr>
            <w:tcW w:w="1134" w:type="dxa"/>
            <w:vAlign w:val="bottom"/>
          </w:tcPr>
          <w:p w:rsidR="00C37F48" w:rsidRDefault="00C37F48">
            <w:pPr>
              <w:ind w:left="-386" w:firstLine="386"/>
              <w:rPr>
                <w:sz w:val="20"/>
                <w:szCs w:val="20"/>
              </w:rPr>
            </w:pPr>
          </w:p>
        </w:tc>
        <w:tc>
          <w:tcPr>
            <w:tcW w:w="1134" w:type="dxa"/>
            <w:vAlign w:val="bottom"/>
          </w:tcPr>
          <w:p w:rsidR="00C37F48" w:rsidRDefault="00C37F48">
            <w:pPr>
              <w:ind w:left="-386" w:firstLine="386"/>
              <w:rPr>
                <w:sz w:val="20"/>
                <w:szCs w:val="20"/>
              </w:rPr>
            </w:pPr>
          </w:p>
        </w:tc>
        <w:tc>
          <w:tcPr>
            <w:tcW w:w="567" w:type="dxa"/>
          </w:tcPr>
          <w:p w:rsidR="00C37F48" w:rsidRDefault="00C37F48">
            <w:pPr>
              <w:ind w:left="-386" w:firstLine="386"/>
              <w:jc w:val="center"/>
              <w:rPr>
                <w:rFonts w:eastAsia="Calibri"/>
                <w:bCs/>
                <w:color w:val="0000FF"/>
                <w:sz w:val="20"/>
                <w:szCs w:val="20"/>
              </w:rPr>
            </w:pPr>
          </w:p>
        </w:tc>
        <w:tc>
          <w:tcPr>
            <w:tcW w:w="709" w:type="dxa"/>
            <w:vAlign w:val="bottom"/>
          </w:tcPr>
          <w:p w:rsidR="00C37F48" w:rsidRDefault="00C37F48">
            <w:pPr>
              <w:ind w:left="-386" w:firstLine="386"/>
              <w:rPr>
                <w:sz w:val="20"/>
                <w:szCs w:val="20"/>
              </w:rPr>
            </w:pPr>
          </w:p>
        </w:tc>
        <w:tc>
          <w:tcPr>
            <w:tcW w:w="992" w:type="dxa"/>
            <w:vAlign w:val="bottom"/>
          </w:tcPr>
          <w:p w:rsidR="00C37F48" w:rsidRDefault="00C37F48">
            <w:pPr>
              <w:ind w:left="-386" w:firstLine="386"/>
              <w:rPr>
                <w:sz w:val="20"/>
                <w:szCs w:val="20"/>
              </w:rPr>
            </w:pPr>
          </w:p>
        </w:tc>
        <w:tc>
          <w:tcPr>
            <w:tcW w:w="1134" w:type="dxa"/>
            <w:vAlign w:val="bottom"/>
          </w:tcPr>
          <w:p w:rsidR="00C37F48" w:rsidRDefault="00C37F48">
            <w:pPr>
              <w:ind w:left="-386" w:firstLine="386"/>
              <w:rPr>
                <w:sz w:val="20"/>
                <w:szCs w:val="20"/>
              </w:rPr>
            </w:pPr>
          </w:p>
        </w:tc>
        <w:tc>
          <w:tcPr>
            <w:tcW w:w="992" w:type="dxa"/>
            <w:vAlign w:val="bottom"/>
          </w:tcPr>
          <w:p w:rsidR="00C37F48" w:rsidRDefault="00C37F48">
            <w:pPr>
              <w:ind w:left="-386" w:firstLine="386"/>
              <w:rPr>
                <w:sz w:val="20"/>
                <w:szCs w:val="20"/>
              </w:rPr>
            </w:pPr>
          </w:p>
        </w:tc>
        <w:tc>
          <w:tcPr>
            <w:tcW w:w="1418" w:type="dxa"/>
            <w:vAlign w:val="bottom"/>
          </w:tcPr>
          <w:p w:rsidR="00C37F48" w:rsidRDefault="00C37F48">
            <w:pPr>
              <w:ind w:left="-386" w:firstLine="386"/>
              <w:rPr>
                <w:sz w:val="20"/>
                <w:szCs w:val="20"/>
              </w:rPr>
            </w:pPr>
          </w:p>
        </w:tc>
        <w:tc>
          <w:tcPr>
            <w:tcW w:w="1417" w:type="dxa"/>
            <w:vAlign w:val="bottom"/>
          </w:tcPr>
          <w:p w:rsidR="00C37F48" w:rsidRDefault="00C37F48">
            <w:pPr>
              <w:ind w:left="-386" w:firstLine="386"/>
              <w:rPr>
                <w:sz w:val="20"/>
                <w:szCs w:val="20"/>
              </w:rPr>
            </w:pPr>
          </w:p>
        </w:tc>
        <w:tc>
          <w:tcPr>
            <w:tcW w:w="1134" w:type="dxa"/>
            <w:tcBorders>
              <w:bottom w:val="single" w:sz="4" w:space="0" w:color="000000"/>
              <w:right w:val="single" w:sz="4" w:space="0" w:color="000000"/>
            </w:tcBorders>
          </w:tcPr>
          <w:p w:rsidR="00C37F48" w:rsidRDefault="00C37F48">
            <w:pPr>
              <w:ind w:left="-386" w:firstLine="386"/>
              <w:jc w:val="center"/>
              <w:rPr>
                <w:rFonts w:eastAsia="Calibri"/>
                <w:bCs/>
                <w:color w:val="0000FF"/>
                <w:sz w:val="20"/>
                <w:szCs w:val="20"/>
              </w:rPr>
            </w:pPr>
          </w:p>
        </w:tc>
        <w:tc>
          <w:tcPr>
            <w:tcW w:w="992" w:type="dxa"/>
            <w:tcBorders>
              <w:top w:val="single" w:sz="4" w:space="0" w:color="000000"/>
              <w:left w:val="single" w:sz="4" w:space="0" w:color="000000"/>
              <w:bottom w:val="single" w:sz="4" w:space="0" w:color="000000"/>
              <w:right w:val="single" w:sz="4" w:space="0" w:color="000000"/>
            </w:tcBorders>
          </w:tcPr>
          <w:p w:rsidR="00C37F48" w:rsidRDefault="00C37F48">
            <w:pPr>
              <w:ind w:left="-386" w:firstLine="386"/>
              <w:jc w:val="center"/>
              <w:rPr>
                <w:rFonts w:eastAsia="Calibri"/>
                <w:color w:val="0000FF"/>
                <w:sz w:val="20"/>
                <w:szCs w:val="20"/>
              </w:rPr>
            </w:pPr>
          </w:p>
        </w:tc>
      </w:tr>
    </w:tbl>
    <w:p w:rsidR="00C37F48" w:rsidRDefault="00C37F48">
      <w:pPr>
        <w:widowControl w:val="0"/>
        <w:tabs>
          <w:tab w:val="left" w:pos="993"/>
        </w:tabs>
        <w:jc w:val="right"/>
        <w:outlineLvl w:val="0"/>
        <w:rPr>
          <w:rFonts w:eastAsia="Calibri"/>
          <w:sz w:val="20"/>
          <w:szCs w:val="20"/>
          <w:lang w:eastAsia="en-US"/>
        </w:rPr>
      </w:pPr>
    </w:p>
    <w:tbl>
      <w:tblPr>
        <w:tblW w:w="13467" w:type="dxa"/>
        <w:tblInd w:w="1242" w:type="dxa"/>
        <w:tblLook w:val="01E0" w:firstRow="1" w:lastRow="1" w:firstColumn="1" w:lastColumn="1" w:noHBand="0" w:noVBand="0"/>
      </w:tblPr>
      <w:tblGrid>
        <w:gridCol w:w="4820"/>
        <w:gridCol w:w="2977"/>
        <w:gridCol w:w="5670"/>
      </w:tblGrid>
      <w:tr w:rsidR="00C37F48">
        <w:tc>
          <w:tcPr>
            <w:tcW w:w="4820" w:type="dxa"/>
            <w:tcBorders>
              <w:top w:val="none" w:sz="0" w:space="0" w:color="000000"/>
              <w:left w:val="none" w:sz="0" w:space="0" w:color="000000"/>
              <w:bottom w:val="none" w:sz="0" w:space="0" w:color="000000"/>
              <w:right w:val="none" w:sz="0" w:space="0" w:color="000000"/>
            </w:tcBorders>
          </w:tcPr>
          <w:p w:rsidR="00C37F48" w:rsidRDefault="00C37F48">
            <w:pPr>
              <w:widowControl w:val="0"/>
              <w:tabs>
                <w:tab w:val="left" w:pos="993"/>
              </w:tabs>
              <w:outlineLvl w:val="0"/>
              <w:rPr>
                <w:b/>
                <w:bCs/>
                <w:sz w:val="20"/>
                <w:szCs w:val="20"/>
              </w:rPr>
            </w:pPr>
          </w:p>
          <w:p w:rsidR="00C37F48" w:rsidRDefault="00714639">
            <w:pPr>
              <w:widowControl w:val="0"/>
              <w:tabs>
                <w:tab w:val="left" w:pos="993"/>
              </w:tabs>
              <w:outlineLvl w:val="0"/>
              <w:rPr>
                <w:b/>
                <w:bCs/>
                <w:sz w:val="20"/>
                <w:szCs w:val="20"/>
              </w:rPr>
            </w:pPr>
            <w:r>
              <w:rPr>
                <w:b/>
                <w:bCs/>
                <w:sz w:val="20"/>
                <w:szCs w:val="20"/>
              </w:rPr>
              <w:t>Покупатель:</w:t>
            </w: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714639">
            <w:pPr>
              <w:shd w:val="clear" w:color="auto" w:fill="FFFFFF"/>
              <w:ind w:left="298" w:hanging="156"/>
              <w:jc w:val="center"/>
              <w:rPr>
                <w:b/>
                <w:sz w:val="20"/>
                <w:szCs w:val="20"/>
              </w:rPr>
            </w:pPr>
            <w:r>
              <w:rPr>
                <w:b/>
                <w:sz w:val="20"/>
                <w:szCs w:val="20"/>
              </w:rPr>
              <w:t>______________________/_____________ /</w:t>
            </w:r>
          </w:p>
          <w:p w:rsidR="00C37F48" w:rsidRDefault="00714639">
            <w:pPr>
              <w:widowControl w:val="0"/>
              <w:jc w:val="both"/>
              <w:rPr>
                <w:sz w:val="20"/>
                <w:szCs w:val="20"/>
              </w:rPr>
            </w:pPr>
            <w:r>
              <w:rPr>
                <w:b/>
                <w:sz w:val="20"/>
                <w:szCs w:val="20"/>
              </w:rPr>
              <w:t>М.П.</w:t>
            </w:r>
          </w:p>
        </w:tc>
        <w:tc>
          <w:tcPr>
            <w:tcW w:w="2977" w:type="dxa"/>
            <w:tcBorders>
              <w:top w:val="none" w:sz="0" w:space="0" w:color="000000"/>
              <w:left w:val="none" w:sz="0" w:space="0" w:color="000000"/>
              <w:bottom w:val="none" w:sz="0" w:space="0" w:color="000000"/>
              <w:right w:val="none" w:sz="0" w:space="0" w:color="000000"/>
            </w:tcBorders>
          </w:tcPr>
          <w:p w:rsidR="00C37F48" w:rsidRDefault="00C37F48">
            <w:pPr>
              <w:widowControl w:val="0"/>
              <w:tabs>
                <w:tab w:val="left" w:pos="993"/>
              </w:tabs>
              <w:ind w:left="3577"/>
              <w:outlineLvl w:val="0"/>
              <w:rPr>
                <w:b/>
                <w:bCs/>
                <w:sz w:val="20"/>
                <w:szCs w:val="20"/>
              </w:rPr>
            </w:pPr>
          </w:p>
        </w:tc>
        <w:tc>
          <w:tcPr>
            <w:tcW w:w="5670" w:type="dxa"/>
            <w:tcBorders>
              <w:top w:val="none" w:sz="0" w:space="0" w:color="000000"/>
              <w:left w:val="none" w:sz="0" w:space="0" w:color="000000"/>
              <w:bottom w:val="none" w:sz="0" w:space="0" w:color="000000"/>
              <w:right w:val="none" w:sz="0" w:space="0" w:color="000000"/>
            </w:tcBorders>
          </w:tcPr>
          <w:p w:rsidR="00C37F48" w:rsidRDefault="00C37F48">
            <w:pPr>
              <w:widowControl w:val="0"/>
              <w:tabs>
                <w:tab w:val="left" w:pos="993"/>
              </w:tabs>
              <w:outlineLvl w:val="0"/>
              <w:rPr>
                <w:b/>
                <w:bCs/>
                <w:sz w:val="20"/>
                <w:szCs w:val="20"/>
              </w:rPr>
            </w:pPr>
          </w:p>
          <w:p w:rsidR="00C37F48" w:rsidRDefault="00714639">
            <w:pPr>
              <w:rPr>
                <w:b/>
                <w:bCs/>
                <w:spacing w:val="-2"/>
                <w:sz w:val="20"/>
                <w:szCs w:val="20"/>
              </w:rPr>
            </w:pPr>
            <w:r>
              <w:rPr>
                <w:b/>
                <w:bCs/>
                <w:spacing w:val="-2"/>
                <w:sz w:val="20"/>
                <w:szCs w:val="20"/>
              </w:rPr>
              <w:t>Поставщик:</w:t>
            </w:r>
          </w:p>
          <w:p w:rsidR="00C37F48" w:rsidRDefault="00714639">
            <w:pPr>
              <w:tabs>
                <w:tab w:val="num" w:pos="709"/>
                <w:tab w:val="num" w:pos="1008"/>
                <w:tab w:val="left" w:pos="2332"/>
              </w:tabs>
              <w:ind w:left="1008" w:hanging="1008"/>
              <w:rPr>
                <w:b/>
                <w:sz w:val="20"/>
                <w:szCs w:val="20"/>
              </w:rPr>
            </w:pPr>
            <w:r>
              <w:rPr>
                <w:b/>
                <w:sz w:val="20"/>
                <w:szCs w:val="20"/>
              </w:rPr>
              <w:t>________________</w:t>
            </w:r>
          </w:p>
          <w:p w:rsidR="00C37F48" w:rsidRDefault="00C37F48">
            <w:pPr>
              <w:ind w:firstLine="6"/>
              <w:rPr>
                <w:bCs/>
                <w:spacing w:val="-2"/>
                <w:sz w:val="20"/>
                <w:szCs w:val="20"/>
              </w:rPr>
            </w:pPr>
          </w:p>
          <w:p w:rsidR="00C37F48" w:rsidRDefault="00C37F48">
            <w:pPr>
              <w:widowControl w:val="0"/>
              <w:jc w:val="both"/>
              <w:rPr>
                <w:sz w:val="20"/>
                <w:szCs w:val="20"/>
              </w:rPr>
            </w:pPr>
          </w:p>
          <w:p w:rsidR="00C37F48" w:rsidRDefault="00C37F48">
            <w:pPr>
              <w:widowControl w:val="0"/>
              <w:jc w:val="both"/>
              <w:rPr>
                <w:sz w:val="20"/>
                <w:szCs w:val="20"/>
              </w:rPr>
            </w:pPr>
          </w:p>
          <w:p w:rsidR="00C37F48" w:rsidRDefault="00C37F48">
            <w:pPr>
              <w:widowControl w:val="0"/>
              <w:jc w:val="both"/>
              <w:rPr>
                <w:sz w:val="20"/>
                <w:szCs w:val="20"/>
              </w:rPr>
            </w:pPr>
          </w:p>
          <w:p w:rsidR="00C37F48" w:rsidRDefault="00C37F48">
            <w:pPr>
              <w:widowControl w:val="0"/>
              <w:jc w:val="both"/>
              <w:rPr>
                <w:sz w:val="20"/>
                <w:szCs w:val="20"/>
              </w:rPr>
            </w:pPr>
          </w:p>
          <w:p w:rsidR="00C37F48" w:rsidRDefault="00C37F48">
            <w:pPr>
              <w:widowControl w:val="0"/>
              <w:jc w:val="both"/>
              <w:rPr>
                <w:sz w:val="20"/>
                <w:szCs w:val="20"/>
              </w:rPr>
            </w:pPr>
          </w:p>
          <w:p w:rsidR="00C37F48" w:rsidRDefault="00714639">
            <w:pPr>
              <w:widowControl w:val="0"/>
              <w:jc w:val="both"/>
              <w:rPr>
                <w:sz w:val="20"/>
                <w:szCs w:val="20"/>
              </w:rPr>
            </w:pPr>
            <w:r>
              <w:rPr>
                <w:sz w:val="20"/>
                <w:szCs w:val="20"/>
              </w:rPr>
              <w:t>_________________ / ____________</w:t>
            </w:r>
          </w:p>
          <w:p w:rsidR="00C37F48" w:rsidRDefault="00714639">
            <w:pPr>
              <w:ind w:firstLine="6"/>
              <w:rPr>
                <w:sz w:val="20"/>
                <w:szCs w:val="20"/>
              </w:rPr>
            </w:pPr>
            <w:r>
              <w:rPr>
                <w:sz w:val="20"/>
                <w:szCs w:val="20"/>
              </w:rPr>
              <w:t xml:space="preserve">М.П.   </w:t>
            </w:r>
          </w:p>
        </w:tc>
      </w:tr>
    </w:tbl>
    <w:p w:rsidR="00C37F48" w:rsidRDefault="00C37F48">
      <w:pPr>
        <w:widowControl w:val="0"/>
        <w:tabs>
          <w:tab w:val="left" w:pos="993"/>
        </w:tabs>
        <w:jc w:val="right"/>
        <w:outlineLvl w:val="0"/>
        <w:rPr>
          <w:rFonts w:eastAsia="Calibri"/>
          <w:sz w:val="20"/>
          <w:szCs w:val="20"/>
          <w:lang w:eastAsia="en-US"/>
        </w:rPr>
        <w:sectPr w:rsidR="00C37F48">
          <w:pgSz w:w="16838" w:h="11906" w:orient="landscape"/>
          <w:pgMar w:top="567" w:right="991" w:bottom="567" w:left="567" w:header="709" w:footer="709" w:gutter="0"/>
          <w:cols w:space="708"/>
          <w:docGrid w:linePitch="360"/>
        </w:sectPr>
      </w:pPr>
    </w:p>
    <w:p w:rsidR="00C37F48" w:rsidRDefault="00714639">
      <w:pPr>
        <w:jc w:val="right"/>
        <w:rPr>
          <w:sz w:val="20"/>
          <w:szCs w:val="20"/>
        </w:rPr>
      </w:pPr>
      <w:r>
        <w:rPr>
          <w:sz w:val="20"/>
          <w:szCs w:val="20"/>
        </w:rPr>
        <w:lastRenderedPageBreak/>
        <w:t xml:space="preserve">                                                              Приложение № 5</w:t>
      </w:r>
    </w:p>
    <w:p w:rsidR="00C37F48" w:rsidRDefault="00714639">
      <w:pPr>
        <w:jc w:val="right"/>
        <w:rPr>
          <w:sz w:val="20"/>
          <w:szCs w:val="20"/>
        </w:rPr>
      </w:pPr>
      <w:r>
        <w:rPr>
          <w:sz w:val="20"/>
          <w:szCs w:val="20"/>
        </w:rPr>
        <w:t xml:space="preserve">                                                              к договору поставки</w:t>
      </w:r>
    </w:p>
    <w:p w:rsidR="00C37F48" w:rsidRDefault="00714639">
      <w:pPr>
        <w:jc w:val="right"/>
        <w:rPr>
          <w:sz w:val="20"/>
          <w:szCs w:val="20"/>
        </w:rPr>
      </w:pPr>
      <w:r>
        <w:rPr>
          <w:sz w:val="20"/>
          <w:szCs w:val="20"/>
        </w:rPr>
        <w:t xml:space="preserve"> №_____ от __ ____ 202_ г.</w:t>
      </w:r>
    </w:p>
    <w:p w:rsidR="00C37F48" w:rsidRDefault="00C37F48">
      <w:pPr>
        <w:jc w:val="both"/>
        <w:rPr>
          <w:sz w:val="20"/>
          <w:szCs w:val="20"/>
        </w:rPr>
      </w:pPr>
    </w:p>
    <w:p w:rsidR="00C37F48" w:rsidRDefault="00714639">
      <w:pPr>
        <w:widowControl w:val="0"/>
        <w:jc w:val="center"/>
        <w:rPr>
          <w:b/>
          <w:sz w:val="20"/>
          <w:szCs w:val="20"/>
        </w:rPr>
      </w:pPr>
      <w:r>
        <w:rPr>
          <w:b/>
          <w:sz w:val="20"/>
          <w:szCs w:val="20"/>
        </w:rPr>
        <w:t>Согласие на обработку и передачу персональных данных в адрес Покупателя</w:t>
      </w:r>
    </w:p>
    <w:p w:rsidR="00C37F48" w:rsidRDefault="00714639">
      <w:pPr>
        <w:keepNext/>
        <w:tabs>
          <w:tab w:val="left" w:pos="708"/>
        </w:tabs>
        <w:ind w:firstLine="2410"/>
        <w:outlineLvl w:val="0"/>
        <w:rPr>
          <w:b/>
          <w:bCs/>
          <w:sz w:val="20"/>
          <w:szCs w:val="20"/>
        </w:rPr>
      </w:pPr>
      <w:r>
        <w:rPr>
          <w:b/>
          <w:bCs/>
          <w:sz w:val="20"/>
          <w:szCs w:val="20"/>
        </w:rPr>
        <w:t>Формат предоставления информации утверждаем:</w:t>
      </w:r>
    </w:p>
    <w:p w:rsidR="00C37F48" w:rsidRDefault="00C37F48">
      <w:pPr>
        <w:widowControl w:val="0"/>
        <w:jc w:val="center"/>
        <w:rPr>
          <w:b/>
          <w:sz w:val="20"/>
          <w:szCs w:val="20"/>
        </w:rPr>
      </w:pPr>
    </w:p>
    <w:p w:rsidR="00C37F48" w:rsidRDefault="00C37F48">
      <w:pPr>
        <w:widowControl w:val="0"/>
        <w:jc w:val="center"/>
        <w:rPr>
          <w:sz w:val="20"/>
          <w:szCs w:val="20"/>
        </w:rPr>
      </w:pPr>
    </w:p>
    <w:p w:rsidR="00C37F48" w:rsidRDefault="00714639">
      <w:pPr>
        <w:tabs>
          <w:tab w:val="left" w:pos="708"/>
          <w:tab w:val="center" w:pos="4677"/>
          <w:tab w:val="right" w:pos="9355"/>
        </w:tabs>
        <w:spacing w:line="240" w:lineRule="atLeast"/>
        <w:jc w:val="both"/>
        <w:rPr>
          <w:b/>
          <w:bCs/>
          <w:sz w:val="20"/>
          <w:szCs w:val="20"/>
        </w:rPr>
      </w:pPr>
      <w:r>
        <w:rPr>
          <w:sz w:val="20"/>
          <w:szCs w:val="20"/>
        </w:rPr>
        <w:t>Настоящим _____________________________________________ (________________) (Юридический адрес:_____________; Фактический адрес: _______________________________, ИНН ___________, КПП __________ и ОГРН __________) в лице __________________, действующего на основании _________,</w:t>
      </w:r>
      <w:r>
        <w:rPr>
          <w:bCs/>
          <w:sz w:val="20"/>
          <w:szCs w:val="20"/>
        </w:rPr>
        <w:t xml:space="preserve"> </w:t>
      </w:r>
      <w:r>
        <w:rPr>
          <w:sz w:val="20"/>
          <w:szCs w:val="20"/>
        </w:rPr>
        <w:t>дает свое согласие на совершение Публичным акционерным обществом «Россети Центр и Приволжье» (далее ПАО «Россети Центр и Приволжье») и ПАО «Россети»* действий, предусмотренных п. 3 ст. 3 ФЗ «О персональных данных» от 27.07.2006 № 152-ФЗ, в отношении персональных данных Поставщика/планируемых к привлечению субпоставщиков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rsidR="00C37F48" w:rsidRDefault="00714639">
      <w:pPr>
        <w:jc w:val="both"/>
        <w:rPr>
          <w:spacing w:val="-5"/>
          <w:sz w:val="20"/>
          <w:szCs w:val="20"/>
        </w:rPr>
      </w:pPr>
      <w:r>
        <w:rPr>
          <w:spacing w:val="-5"/>
          <w:sz w:val="20"/>
          <w:szCs w:val="20"/>
        </w:rPr>
        <w:tab/>
        <w:t>Автоматизированная обработка персональных данных контрагентов ПАО «Россети Центр и Приволжье» производится при технической поддержке организации – третьего лица в рамках заключенного договора между ПАО «Россети Центр и Приволжье» и организацией (далее – Стороны) и подписанных Соглашений о неразглашении персональных данных работников и контрагентов ПАО «Россети Центр и Приволжье»,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rsidR="00C37F48" w:rsidRDefault="00714639">
      <w:pPr>
        <w:ind w:firstLine="709"/>
        <w:jc w:val="both"/>
        <w:rPr>
          <w:sz w:val="20"/>
          <w:szCs w:val="20"/>
        </w:rPr>
      </w:pPr>
      <w:r>
        <w:rPr>
          <w:sz w:val="20"/>
          <w:szCs w:val="20"/>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37F48" w:rsidRDefault="00714639">
      <w:pPr>
        <w:jc w:val="both"/>
        <w:rPr>
          <w:spacing w:val="-5"/>
          <w:sz w:val="20"/>
          <w:szCs w:val="20"/>
        </w:rPr>
      </w:pPr>
      <w:r>
        <w:rPr>
          <w:spacing w:val="-5"/>
          <w:sz w:val="20"/>
          <w:szCs w:val="20"/>
        </w:rPr>
        <w:tab/>
        <w:t>Срок, в течение которого действует настоящего Соглашения: 6 лет, либо до его отзыва.</w:t>
      </w:r>
    </w:p>
    <w:p w:rsidR="00C37F48" w:rsidRDefault="00714639">
      <w:pPr>
        <w:rPr>
          <w:b/>
          <w:bCs/>
          <w:sz w:val="20"/>
          <w:szCs w:val="20"/>
        </w:rPr>
      </w:pPr>
      <w:r>
        <w:rPr>
          <w:spacing w:val="-5"/>
          <w:sz w:val="20"/>
          <w:szCs w:val="20"/>
        </w:rPr>
        <w:tab/>
        <w:t xml:space="preserve">Способ отзыва настоящего Соглашения: направление соответствующего письма об отзыве по следующему адресу: </w:t>
      </w:r>
      <w:r>
        <w:rPr>
          <w:b/>
          <w:bCs/>
          <w:sz w:val="20"/>
          <w:szCs w:val="20"/>
        </w:rPr>
        <w:t>248000 Калуга, ул. Красная гора 9/12 (канцелярия)</w:t>
      </w:r>
    </w:p>
    <w:p w:rsidR="00C37F48" w:rsidRDefault="00C37F48">
      <w:pPr>
        <w:rPr>
          <w:b/>
          <w:bCs/>
          <w:sz w:val="20"/>
          <w:szCs w:val="20"/>
        </w:rPr>
      </w:pPr>
    </w:p>
    <w:p w:rsidR="00C37F48" w:rsidRDefault="00714639">
      <w:pPr>
        <w:jc w:val="both"/>
        <w:rPr>
          <w:sz w:val="20"/>
          <w:szCs w:val="20"/>
        </w:rPr>
      </w:pPr>
      <w:r>
        <w:rPr>
          <w:sz w:val="20"/>
          <w:szCs w:val="20"/>
        </w:rPr>
        <w:t>____________________________________________       __________                  ______________</w:t>
      </w:r>
    </w:p>
    <w:p w:rsidR="00C37F48" w:rsidRDefault="00714639">
      <w:pPr>
        <w:ind w:firstLine="567"/>
        <w:jc w:val="both"/>
        <w:rPr>
          <w:b/>
          <w:sz w:val="20"/>
          <w:szCs w:val="20"/>
        </w:rPr>
      </w:pPr>
      <w:r>
        <w:rPr>
          <w:b/>
          <w:sz w:val="20"/>
          <w:szCs w:val="20"/>
        </w:rPr>
        <w:t xml:space="preserve">                                                                                            </w:t>
      </w:r>
      <w:r>
        <w:rPr>
          <w:sz w:val="20"/>
          <w:szCs w:val="20"/>
        </w:rPr>
        <w:t>м.п.</w:t>
      </w:r>
    </w:p>
    <w:p w:rsidR="00C37F48" w:rsidRDefault="00714639">
      <w:pPr>
        <w:ind w:firstLine="709"/>
        <w:jc w:val="both"/>
        <w:rPr>
          <w:sz w:val="16"/>
          <w:szCs w:val="16"/>
        </w:rPr>
      </w:pPr>
      <w:r>
        <w:rPr>
          <w:sz w:val="16"/>
          <w:szCs w:val="16"/>
        </w:rPr>
        <w:t xml:space="preserve">* При заключении договоров Покупатель обязан получить согласие на обработку персональных данных Поставщика / планируемых к привлечению субпоставщиков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w:t>
      </w:r>
    </w:p>
    <w:p w:rsidR="00C37F48" w:rsidRDefault="00714639">
      <w:pPr>
        <w:ind w:firstLine="709"/>
        <w:jc w:val="both"/>
        <w:rPr>
          <w:sz w:val="16"/>
          <w:szCs w:val="16"/>
        </w:rPr>
      </w:pPr>
      <w:r>
        <w:rPr>
          <w:sz w:val="16"/>
          <w:szCs w:val="16"/>
        </w:rPr>
        <w:t>** Заполнение Поставщиком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Покупателя перед собственником (участником, учредителем, акционером), а также бенефициаром Поставщика / их субпоставщиков за предоставление Покупателю данных о своих собственниках (участниках, учредителях, акционерах), в том числе бенефициарах и бенефициарах своего субпоставщика, и предполагает, что Поставщик получил у своих бенефициаров и бенефициаров своих субпоставщиков согласие на представление (обработку) Покупателю и в уполномоченные государственные органы указанных сведений.</w:t>
      </w:r>
    </w:p>
    <w:p w:rsidR="00C37F48" w:rsidRDefault="00C37F48">
      <w:pPr>
        <w:widowControl w:val="0"/>
        <w:jc w:val="both"/>
        <w:rPr>
          <w:sz w:val="20"/>
          <w:szCs w:val="20"/>
        </w:rPr>
      </w:pPr>
    </w:p>
    <w:p w:rsidR="00C37F48" w:rsidRDefault="00C37F48">
      <w:pPr>
        <w:widowControl w:val="0"/>
        <w:jc w:val="both"/>
        <w:rPr>
          <w:sz w:val="20"/>
          <w:szCs w:val="20"/>
        </w:rPr>
      </w:pPr>
    </w:p>
    <w:tbl>
      <w:tblPr>
        <w:tblW w:w="9679" w:type="dxa"/>
        <w:jc w:val="center"/>
        <w:tblLook w:val="01E0" w:firstRow="1" w:lastRow="1" w:firstColumn="1" w:lastColumn="1" w:noHBand="0" w:noVBand="0"/>
      </w:tblPr>
      <w:tblGrid>
        <w:gridCol w:w="4956"/>
        <w:gridCol w:w="4723"/>
      </w:tblGrid>
      <w:tr w:rsidR="00C37F48">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C37F48" w:rsidRDefault="00C37F48">
            <w:pPr>
              <w:jc w:val="center"/>
              <w:rPr>
                <w:b/>
                <w:sz w:val="20"/>
                <w:szCs w:val="20"/>
              </w:rPr>
            </w:pPr>
          </w:p>
          <w:p w:rsidR="00C37F48" w:rsidRDefault="00714639">
            <w:pPr>
              <w:jc w:val="center"/>
              <w:rPr>
                <w:b/>
                <w:sz w:val="20"/>
                <w:szCs w:val="20"/>
              </w:rPr>
            </w:pPr>
            <w:r>
              <w:rPr>
                <w:b/>
                <w:sz w:val="20"/>
                <w:szCs w:val="20"/>
              </w:rPr>
              <w:t>ПОКУПАТЕЛЬ:</w:t>
            </w:r>
          </w:p>
          <w:p w:rsidR="00C37F48" w:rsidRDefault="00C37F48">
            <w:pPr>
              <w:jc w:val="center"/>
              <w:rPr>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714639">
            <w:pPr>
              <w:shd w:val="clear" w:color="auto" w:fill="FFFFFF"/>
              <w:ind w:left="298" w:hanging="156"/>
              <w:jc w:val="center"/>
              <w:rPr>
                <w:b/>
                <w:sz w:val="20"/>
                <w:szCs w:val="20"/>
              </w:rPr>
            </w:pPr>
            <w:r>
              <w:rPr>
                <w:b/>
                <w:sz w:val="20"/>
                <w:szCs w:val="20"/>
              </w:rPr>
              <w:t>______________________/_____________ /</w:t>
            </w:r>
          </w:p>
          <w:p w:rsidR="00C37F48" w:rsidRDefault="00714639">
            <w:pPr>
              <w:ind w:firstLine="6"/>
              <w:jc w:val="center"/>
              <w:rPr>
                <w:sz w:val="20"/>
                <w:szCs w:val="20"/>
              </w:rPr>
            </w:pPr>
            <w:r>
              <w:rPr>
                <w:b/>
                <w:sz w:val="20"/>
                <w:szCs w:val="20"/>
              </w:rPr>
              <w:t>М.П.</w:t>
            </w:r>
          </w:p>
        </w:tc>
        <w:tc>
          <w:tcPr>
            <w:tcW w:w="4723" w:type="dxa"/>
            <w:tcBorders>
              <w:top w:val="none" w:sz="0" w:space="0" w:color="000000"/>
              <w:left w:val="none" w:sz="0" w:space="0" w:color="000000"/>
              <w:bottom w:val="none" w:sz="0" w:space="0" w:color="000000"/>
              <w:right w:val="none" w:sz="0" w:space="0" w:color="000000"/>
            </w:tcBorders>
          </w:tcPr>
          <w:p w:rsidR="00C37F48" w:rsidRDefault="00C37F48">
            <w:pPr>
              <w:jc w:val="center"/>
              <w:rPr>
                <w:b/>
                <w:bCs/>
                <w:spacing w:val="-2"/>
                <w:sz w:val="20"/>
                <w:szCs w:val="20"/>
              </w:rPr>
            </w:pPr>
          </w:p>
          <w:p w:rsidR="00C37F48" w:rsidRDefault="00714639">
            <w:pPr>
              <w:jc w:val="center"/>
              <w:rPr>
                <w:b/>
                <w:bCs/>
                <w:spacing w:val="-2"/>
                <w:sz w:val="20"/>
                <w:szCs w:val="20"/>
              </w:rPr>
            </w:pPr>
            <w:r>
              <w:rPr>
                <w:b/>
                <w:bCs/>
                <w:spacing w:val="-2"/>
                <w:sz w:val="20"/>
                <w:szCs w:val="20"/>
              </w:rPr>
              <w:t>ПОСТАВЩИК:</w:t>
            </w:r>
          </w:p>
          <w:p w:rsidR="00C37F48" w:rsidRDefault="00C37F48">
            <w:pPr>
              <w:jc w:val="center"/>
              <w:rPr>
                <w:b/>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sz w:val="20"/>
                <w:szCs w:val="20"/>
              </w:rPr>
            </w:pPr>
          </w:p>
          <w:p w:rsidR="00C37F48" w:rsidRDefault="00C37F48">
            <w:pPr>
              <w:widowControl w:val="0"/>
              <w:jc w:val="center"/>
              <w:rPr>
                <w:sz w:val="20"/>
                <w:szCs w:val="20"/>
              </w:rPr>
            </w:pPr>
          </w:p>
          <w:p w:rsidR="00C37F48" w:rsidRDefault="00714639">
            <w:pPr>
              <w:widowControl w:val="0"/>
              <w:jc w:val="center"/>
              <w:rPr>
                <w:sz w:val="20"/>
                <w:szCs w:val="20"/>
              </w:rPr>
            </w:pPr>
            <w:r>
              <w:rPr>
                <w:sz w:val="20"/>
                <w:szCs w:val="20"/>
              </w:rPr>
              <w:t>_________________ / ____________</w:t>
            </w:r>
          </w:p>
          <w:p w:rsidR="00C37F48" w:rsidRDefault="00714639">
            <w:pPr>
              <w:widowControl w:val="0"/>
              <w:jc w:val="center"/>
              <w:rPr>
                <w:sz w:val="20"/>
                <w:szCs w:val="20"/>
              </w:rPr>
            </w:pPr>
            <w:r>
              <w:rPr>
                <w:sz w:val="20"/>
                <w:szCs w:val="20"/>
              </w:rPr>
              <w:t>М.П.</w:t>
            </w:r>
          </w:p>
          <w:p w:rsidR="00C37F48" w:rsidRDefault="00C37F48">
            <w:pPr>
              <w:ind w:firstLine="6"/>
              <w:jc w:val="center"/>
              <w:rPr>
                <w:sz w:val="20"/>
                <w:szCs w:val="20"/>
              </w:rPr>
            </w:pPr>
          </w:p>
          <w:p w:rsidR="00C37F48" w:rsidRDefault="00C37F48">
            <w:pPr>
              <w:ind w:firstLine="6"/>
              <w:jc w:val="center"/>
              <w:rPr>
                <w:sz w:val="20"/>
                <w:szCs w:val="20"/>
              </w:rPr>
            </w:pPr>
          </w:p>
          <w:p w:rsidR="00C37F48" w:rsidRDefault="00C37F48">
            <w:pPr>
              <w:ind w:firstLine="6"/>
              <w:jc w:val="center"/>
              <w:rPr>
                <w:sz w:val="20"/>
                <w:szCs w:val="20"/>
              </w:rPr>
            </w:pPr>
          </w:p>
        </w:tc>
      </w:tr>
    </w:tbl>
    <w:p w:rsidR="00C37F48" w:rsidRDefault="00714639">
      <w:pPr>
        <w:jc w:val="right"/>
        <w:rPr>
          <w:sz w:val="20"/>
          <w:szCs w:val="20"/>
        </w:rPr>
      </w:pPr>
      <w:r>
        <w:rPr>
          <w:sz w:val="20"/>
          <w:szCs w:val="20"/>
        </w:rPr>
        <w:lastRenderedPageBreak/>
        <w:t xml:space="preserve">                                                                              Приложение № 6</w:t>
      </w:r>
    </w:p>
    <w:p w:rsidR="00C37F48" w:rsidRDefault="00714639">
      <w:pPr>
        <w:jc w:val="right"/>
        <w:rPr>
          <w:sz w:val="20"/>
          <w:szCs w:val="20"/>
        </w:rPr>
      </w:pPr>
      <w:r>
        <w:rPr>
          <w:sz w:val="20"/>
          <w:szCs w:val="20"/>
        </w:rPr>
        <w:t xml:space="preserve">                                                                             к договору поставки</w:t>
      </w:r>
    </w:p>
    <w:p w:rsidR="00C37F48" w:rsidRDefault="00714639">
      <w:pPr>
        <w:jc w:val="right"/>
        <w:rPr>
          <w:sz w:val="20"/>
          <w:szCs w:val="20"/>
        </w:rPr>
      </w:pPr>
      <w:r>
        <w:rPr>
          <w:sz w:val="20"/>
          <w:szCs w:val="20"/>
        </w:rPr>
        <w:t xml:space="preserve"> №___ от __ ____ 202_г.</w:t>
      </w:r>
    </w:p>
    <w:p w:rsidR="00C37F48" w:rsidRDefault="00C37F48">
      <w:pPr>
        <w:jc w:val="right"/>
        <w:rPr>
          <w:sz w:val="20"/>
          <w:szCs w:val="20"/>
        </w:rPr>
      </w:pPr>
    </w:p>
    <w:p w:rsidR="00C37F48" w:rsidRDefault="00714639">
      <w:pPr>
        <w:tabs>
          <w:tab w:val="left" w:pos="3664"/>
        </w:tabs>
        <w:jc w:val="center"/>
        <w:rPr>
          <w:b/>
          <w:sz w:val="20"/>
          <w:szCs w:val="20"/>
        </w:rPr>
      </w:pPr>
      <w:r>
        <w:rPr>
          <w:b/>
          <w:sz w:val="20"/>
          <w:szCs w:val="20"/>
        </w:rPr>
        <w:t>Форма товарной (товаротранспортной) накладной</w:t>
      </w:r>
    </w:p>
    <w:p w:rsidR="00C37F48" w:rsidRDefault="00C37F48">
      <w:pPr>
        <w:tabs>
          <w:tab w:val="left" w:pos="3664"/>
        </w:tabs>
        <w:jc w:val="center"/>
        <w:rPr>
          <w:sz w:val="20"/>
          <w:szCs w:val="20"/>
        </w:rPr>
      </w:pPr>
    </w:p>
    <w:p w:rsidR="00C37F48" w:rsidRDefault="00714639">
      <w:pPr>
        <w:tabs>
          <w:tab w:val="left" w:pos="3664"/>
        </w:tabs>
        <w:jc w:val="both"/>
        <w:rPr>
          <w:rFonts w:eastAsia="Calibri"/>
          <w:sz w:val="20"/>
          <w:szCs w:val="20"/>
        </w:rPr>
      </w:pPr>
      <w:r>
        <w:rPr>
          <w:rFonts w:eastAsia="Calibri"/>
          <w:b/>
          <w:noProof/>
          <w:sz w:val="20"/>
          <w:szCs w:val="20"/>
        </w:rPr>
        <w:drawing>
          <wp:inline distT="0" distB="0" distL="0" distR="0">
            <wp:extent cx="6522339" cy="5002657"/>
            <wp:effectExtent l="0" t="0" r="0" b="0"/>
            <wp:docPr id="1" name="_x0000_i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96DAC541-7B7A-43D3-8B79-37D633B846F1}">
                          <asvg:svgBlip xmlns:asvg="http://schemas.microsoft.com/office/drawing/2016/SVG/main" xmlns:w="http://schemas.openxmlformats.org/wordprocessingml/2006/main" xmlns:w10="urn:schemas-microsoft-com:office:word" xmlns:v="urn:schemas-microsoft-com:vml" xmlns:o="urn:schemas-microsoft-com:office:office" xmlns="" r:embed="rId17"/>
                        </a:ext>
                      </a:extLst>
                    </a:blip>
                    <a:stretch/>
                  </pic:blipFill>
                  <pic:spPr bwMode="auto">
                    <a:xfrm>
                      <a:off x="0" y="0"/>
                      <a:ext cx="6522339" cy="5002657"/>
                    </a:xfrm>
                    <a:prstGeom prst="rect">
                      <a:avLst/>
                    </a:prstGeom>
                    <a:noFill/>
                    <a:ln w="152400">
                      <a:solidFill>
                        <a:srgbClr val="000000"/>
                      </a:solidFill>
                    </a:ln>
                  </pic:spPr>
                </pic:pic>
              </a:graphicData>
            </a:graphic>
          </wp:inline>
        </w:drawing>
      </w:r>
    </w:p>
    <w:p w:rsidR="00C37F48" w:rsidRDefault="00714639">
      <w:pPr>
        <w:tabs>
          <w:tab w:val="left" w:pos="1134"/>
        </w:tabs>
        <w:jc w:val="both"/>
        <w:rPr>
          <w:sz w:val="20"/>
          <w:szCs w:val="20"/>
        </w:rPr>
      </w:pPr>
      <w:r>
        <w:rPr>
          <w:noProof/>
          <w:sz w:val="20"/>
          <w:szCs w:val="20"/>
        </w:rPr>
        <w:lastRenderedPageBreak/>
        <w:drawing>
          <wp:inline distT="0" distB="0" distL="0" distR="0">
            <wp:extent cx="6685915" cy="5628640"/>
            <wp:effectExtent l="0" t="0" r="0" b="0"/>
            <wp:docPr id="2" name="_x0000_s103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pic:blipFill>
                  <pic:spPr bwMode="auto">
                    <a:xfrm>
                      <a:off x="0" y="0"/>
                      <a:ext cx="6685915" cy="5628640"/>
                    </a:xfrm>
                    <a:prstGeom prst="rect">
                      <a:avLst/>
                    </a:prstGeom>
                    <a:noFill/>
                    <a:ln>
                      <a:noFill/>
                    </a:ln>
                  </pic:spPr>
                </pic:pic>
              </a:graphicData>
            </a:graphic>
          </wp:inline>
        </w:drawing>
      </w:r>
    </w:p>
    <w:p w:rsidR="00C37F48" w:rsidRDefault="00C37F48">
      <w:pPr>
        <w:tabs>
          <w:tab w:val="left" w:pos="1134"/>
        </w:tabs>
        <w:jc w:val="both"/>
        <w:rPr>
          <w:sz w:val="20"/>
          <w:szCs w:val="20"/>
        </w:rPr>
      </w:pPr>
    </w:p>
    <w:p w:rsidR="00C37F48" w:rsidRDefault="00714639">
      <w:pPr>
        <w:tabs>
          <w:tab w:val="left" w:pos="1134"/>
        </w:tabs>
        <w:jc w:val="both"/>
        <w:rPr>
          <w:sz w:val="20"/>
          <w:szCs w:val="20"/>
        </w:rPr>
      </w:pPr>
      <w:r>
        <w:rPr>
          <w:noProof/>
          <w:sz w:val="20"/>
          <w:szCs w:val="20"/>
        </w:rPr>
        <w:lastRenderedPageBreak/>
        <w:drawing>
          <wp:inline distT="0" distB="0" distL="0" distR="0">
            <wp:extent cx="6114415" cy="4333240"/>
            <wp:effectExtent l="0" t="0" r="0" b="0"/>
            <wp:docPr id="3" name="_x0000_s10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pic:blipFill>
                  <pic:spPr bwMode="auto">
                    <a:xfrm>
                      <a:off x="0" y="0"/>
                      <a:ext cx="6114415" cy="4333240"/>
                    </a:xfrm>
                    <a:prstGeom prst="rect">
                      <a:avLst/>
                    </a:prstGeom>
                    <a:noFill/>
                    <a:ln>
                      <a:noFill/>
                    </a:ln>
                  </pic:spPr>
                </pic:pic>
              </a:graphicData>
            </a:graphic>
          </wp:inline>
        </w:drawing>
      </w:r>
    </w:p>
    <w:p w:rsidR="00C37F48" w:rsidRDefault="00C37F48">
      <w:pPr>
        <w:tabs>
          <w:tab w:val="left" w:pos="1134"/>
        </w:tabs>
        <w:jc w:val="both"/>
        <w:rPr>
          <w:sz w:val="20"/>
          <w:szCs w:val="20"/>
        </w:rPr>
      </w:pPr>
    </w:p>
    <w:p w:rsidR="00C37F48" w:rsidRDefault="00C37F48">
      <w:pPr>
        <w:tabs>
          <w:tab w:val="left" w:pos="1134"/>
        </w:tabs>
        <w:jc w:val="both"/>
        <w:rPr>
          <w:sz w:val="20"/>
          <w:szCs w:val="20"/>
        </w:rPr>
      </w:pPr>
    </w:p>
    <w:tbl>
      <w:tblPr>
        <w:tblW w:w="9679" w:type="dxa"/>
        <w:jc w:val="center"/>
        <w:tblLook w:val="01E0" w:firstRow="1" w:lastRow="1" w:firstColumn="1" w:lastColumn="1" w:noHBand="0" w:noVBand="0"/>
      </w:tblPr>
      <w:tblGrid>
        <w:gridCol w:w="4956"/>
        <w:gridCol w:w="4723"/>
      </w:tblGrid>
      <w:tr w:rsidR="00C37F48">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C37F48" w:rsidRDefault="00C37F48">
            <w:pPr>
              <w:jc w:val="center"/>
              <w:rPr>
                <w:b/>
                <w:sz w:val="20"/>
                <w:szCs w:val="20"/>
              </w:rPr>
            </w:pPr>
          </w:p>
          <w:p w:rsidR="00C37F48" w:rsidRDefault="00714639">
            <w:pPr>
              <w:jc w:val="center"/>
              <w:rPr>
                <w:b/>
                <w:sz w:val="20"/>
                <w:szCs w:val="20"/>
              </w:rPr>
            </w:pPr>
            <w:r>
              <w:rPr>
                <w:b/>
                <w:sz w:val="20"/>
                <w:szCs w:val="20"/>
              </w:rPr>
              <w:t>ПОКУПАТЕЛЬ:</w:t>
            </w:r>
          </w:p>
          <w:p w:rsidR="00C37F48" w:rsidRDefault="00C37F48">
            <w:pPr>
              <w:jc w:val="center"/>
              <w:rPr>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714639">
            <w:pPr>
              <w:shd w:val="clear" w:color="auto" w:fill="FFFFFF"/>
              <w:ind w:left="298" w:hanging="156"/>
              <w:jc w:val="center"/>
              <w:rPr>
                <w:b/>
                <w:sz w:val="20"/>
                <w:szCs w:val="20"/>
              </w:rPr>
            </w:pPr>
            <w:r>
              <w:rPr>
                <w:b/>
                <w:sz w:val="20"/>
                <w:szCs w:val="20"/>
              </w:rPr>
              <w:t>______________________/_________________ /</w:t>
            </w:r>
          </w:p>
          <w:p w:rsidR="00C37F48" w:rsidRDefault="00714639">
            <w:pPr>
              <w:ind w:firstLine="6"/>
              <w:jc w:val="center"/>
              <w:rPr>
                <w:sz w:val="20"/>
                <w:szCs w:val="20"/>
              </w:rPr>
            </w:pPr>
            <w:r>
              <w:rPr>
                <w:b/>
                <w:sz w:val="20"/>
                <w:szCs w:val="20"/>
              </w:rPr>
              <w:t>М.П.</w:t>
            </w:r>
          </w:p>
        </w:tc>
        <w:tc>
          <w:tcPr>
            <w:tcW w:w="4723" w:type="dxa"/>
            <w:tcBorders>
              <w:top w:val="none" w:sz="0" w:space="0" w:color="000000"/>
              <w:left w:val="none" w:sz="0" w:space="0" w:color="000000"/>
              <w:bottom w:val="none" w:sz="0" w:space="0" w:color="000000"/>
              <w:right w:val="none" w:sz="0" w:space="0" w:color="000000"/>
            </w:tcBorders>
          </w:tcPr>
          <w:p w:rsidR="00C37F48" w:rsidRDefault="00C37F48">
            <w:pPr>
              <w:jc w:val="center"/>
              <w:rPr>
                <w:b/>
                <w:bCs/>
                <w:spacing w:val="-2"/>
                <w:sz w:val="20"/>
                <w:szCs w:val="20"/>
              </w:rPr>
            </w:pPr>
          </w:p>
          <w:p w:rsidR="00C37F48" w:rsidRDefault="00714639">
            <w:pPr>
              <w:jc w:val="center"/>
              <w:rPr>
                <w:b/>
                <w:bCs/>
                <w:spacing w:val="-2"/>
                <w:sz w:val="20"/>
                <w:szCs w:val="20"/>
              </w:rPr>
            </w:pPr>
            <w:r>
              <w:rPr>
                <w:b/>
                <w:bCs/>
                <w:spacing w:val="-2"/>
                <w:sz w:val="20"/>
                <w:szCs w:val="20"/>
              </w:rPr>
              <w:t>ПОСТАВЩИК:</w:t>
            </w:r>
          </w:p>
          <w:p w:rsidR="00C37F48" w:rsidRDefault="00C37F48">
            <w:pPr>
              <w:jc w:val="center"/>
              <w:rPr>
                <w:b/>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sz w:val="20"/>
                <w:szCs w:val="20"/>
              </w:rPr>
            </w:pPr>
          </w:p>
          <w:p w:rsidR="00C37F48" w:rsidRDefault="00C37F48">
            <w:pPr>
              <w:widowControl w:val="0"/>
              <w:jc w:val="center"/>
              <w:rPr>
                <w:sz w:val="20"/>
                <w:szCs w:val="20"/>
              </w:rPr>
            </w:pPr>
          </w:p>
          <w:p w:rsidR="00C37F48" w:rsidRDefault="00714639">
            <w:pPr>
              <w:widowControl w:val="0"/>
              <w:jc w:val="center"/>
              <w:rPr>
                <w:sz w:val="20"/>
                <w:szCs w:val="20"/>
              </w:rPr>
            </w:pPr>
            <w:r>
              <w:rPr>
                <w:sz w:val="20"/>
                <w:szCs w:val="20"/>
              </w:rPr>
              <w:t>_________________ / ____________</w:t>
            </w:r>
          </w:p>
          <w:p w:rsidR="00C37F48" w:rsidRDefault="00714639">
            <w:pPr>
              <w:widowControl w:val="0"/>
              <w:jc w:val="center"/>
              <w:rPr>
                <w:sz w:val="20"/>
                <w:szCs w:val="20"/>
              </w:rPr>
            </w:pPr>
            <w:r>
              <w:rPr>
                <w:sz w:val="20"/>
                <w:szCs w:val="20"/>
              </w:rPr>
              <w:t>М.П.</w:t>
            </w:r>
          </w:p>
          <w:p w:rsidR="00C37F48" w:rsidRDefault="00C37F48">
            <w:pPr>
              <w:ind w:firstLine="6"/>
              <w:jc w:val="center"/>
              <w:rPr>
                <w:sz w:val="20"/>
                <w:szCs w:val="20"/>
              </w:rPr>
            </w:pPr>
          </w:p>
          <w:p w:rsidR="00C37F48" w:rsidRDefault="00C37F48">
            <w:pPr>
              <w:ind w:firstLine="6"/>
              <w:jc w:val="center"/>
              <w:rPr>
                <w:sz w:val="20"/>
                <w:szCs w:val="20"/>
              </w:rPr>
            </w:pPr>
          </w:p>
        </w:tc>
      </w:tr>
    </w:tbl>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tbl>
      <w:tblPr>
        <w:tblW w:w="10490" w:type="dxa"/>
        <w:tblInd w:w="-176" w:type="dxa"/>
        <w:tblLook w:val="01E0" w:firstRow="1" w:lastRow="1" w:firstColumn="1" w:lastColumn="1" w:noHBand="0" w:noVBand="0"/>
      </w:tblPr>
      <w:tblGrid>
        <w:gridCol w:w="5671"/>
        <w:gridCol w:w="4819"/>
      </w:tblGrid>
      <w:tr w:rsidR="00C37F48">
        <w:tc>
          <w:tcPr>
            <w:tcW w:w="5671" w:type="dxa"/>
            <w:tcBorders>
              <w:top w:val="none" w:sz="0" w:space="0" w:color="000000"/>
              <w:left w:val="none" w:sz="0" w:space="0" w:color="000000"/>
              <w:bottom w:val="none" w:sz="0" w:space="0" w:color="000000"/>
              <w:right w:val="none" w:sz="0" w:space="0" w:color="000000"/>
            </w:tcBorders>
          </w:tcPr>
          <w:p w:rsidR="00C37F48" w:rsidRDefault="00C37F48">
            <w:pPr>
              <w:widowControl w:val="0"/>
              <w:tabs>
                <w:tab w:val="left" w:pos="993"/>
              </w:tabs>
              <w:outlineLvl w:val="0"/>
              <w:rPr>
                <w:bCs/>
                <w:color w:val="000000"/>
                <w:sz w:val="20"/>
                <w:szCs w:val="20"/>
              </w:rPr>
            </w:pPr>
          </w:p>
        </w:tc>
        <w:tc>
          <w:tcPr>
            <w:tcW w:w="4819" w:type="dxa"/>
            <w:tcBorders>
              <w:top w:val="none" w:sz="0" w:space="0" w:color="000000"/>
              <w:left w:val="none" w:sz="0" w:space="0" w:color="000000"/>
              <w:bottom w:val="none" w:sz="0" w:space="0" w:color="000000"/>
              <w:right w:val="none" w:sz="0" w:space="0" w:color="000000"/>
            </w:tcBorders>
          </w:tcPr>
          <w:p w:rsidR="00C37F48" w:rsidRDefault="00C37F48">
            <w:pPr>
              <w:widowControl w:val="0"/>
              <w:tabs>
                <w:tab w:val="left" w:pos="993"/>
              </w:tabs>
              <w:outlineLvl w:val="0"/>
              <w:rPr>
                <w:bCs/>
                <w:sz w:val="20"/>
                <w:szCs w:val="20"/>
              </w:rPr>
            </w:pPr>
          </w:p>
        </w:tc>
      </w:tr>
    </w:tbl>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C37F48">
      <w:pPr>
        <w:jc w:val="both"/>
        <w:rPr>
          <w:sz w:val="20"/>
          <w:szCs w:val="20"/>
        </w:rPr>
      </w:pPr>
    </w:p>
    <w:p w:rsidR="00C37F48" w:rsidRDefault="00714639">
      <w:pPr>
        <w:jc w:val="right"/>
        <w:rPr>
          <w:sz w:val="20"/>
          <w:szCs w:val="20"/>
        </w:rPr>
      </w:pPr>
      <w:r>
        <w:rPr>
          <w:sz w:val="20"/>
          <w:szCs w:val="20"/>
        </w:rPr>
        <w:t xml:space="preserve">                                                                                                  Приложение № 7                                                                                                                                                                            </w:t>
      </w:r>
    </w:p>
    <w:p w:rsidR="00C37F48" w:rsidRDefault="00714639">
      <w:pPr>
        <w:jc w:val="right"/>
        <w:rPr>
          <w:sz w:val="20"/>
          <w:szCs w:val="20"/>
        </w:rPr>
      </w:pPr>
      <w:r>
        <w:rPr>
          <w:sz w:val="20"/>
          <w:szCs w:val="20"/>
        </w:rPr>
        <w:t xml:space="preserve">                                                                                                  к договору поставки                                                                                                                                                                  </w:t>
      </w:r>
    </w:p>
    <w:p w:rsidR="00C37F48" w:rsidRDefault="00714639">
      <w:pPr>
        <w:jc w:val="right"/>
        <w:rPr>
          <w:sz w:val="20"/>
          <w:szCs w:val="20"/>
        </w:rPr>
      </w:pPr>
      <w:r>
        <w:rPr>
          <w:sz w:val="20"/>
          <w:szCs w:val="20"/>
        </w:rPr>
        <w:t xml:space="preserve">                                                                                                  №____ от __ ____ 202_г.</w:t>
      </w:r>
    </w:p>
    <w:p w:rsidR="00C37F48" w:rsidRDefault="00C37F48">
      <w:pPr>
        <w:jc w:val="both"/>
        <w:rPr>
          <w:sz w:val="20"/>
          <w:szCs w:val="20"/>
        </w:rPr>
      </w:pPr>
    </w:p>
    <w:p w:rsidR="00C37F48" w:rsidRDefault="00714639">
      <w:pPr>
        <w:jc w:val="center"/>
        <w:rPr>
          <w:rFonts w:eastAsia="Calibri"/>
          <w:b/>
          <w:bCs/>
          <w:sz w:val="20"/>
          <w:szCs w:val="20"/>
          <w:lang w:eastAsia="en-US"/>
        </w:rPr>
      </w:pPr>
      <w:r>
        <w:rPr>
          <w:rFonts w:eastAsia="Calibri"/>
          <w:b/>
          <w:bCs/>
          <w:sz w:val="20"/>
          <w:szCs w:val="20"/>
          <w:lang w:eastAsia="en-US"/>
        </w:rPr>
        <w:t>АНТИКОРРУПЦИОННАЯ ОГОВОРКА</w:t>
      </w:r>
    </w:p>
    <w:p w:rsidR="00C37F48" w:rsidRDefault="00C37F48">
      <w:pPr>
        <w:jc w:val="center"/>
        <w:rPr>
          <w:sz w:val="20"/>
          <w:szCs w:val="20"/>
        </w:rPr>
      </w:pPr>
    </w:p>
    <w:p w:rsidR="00C37F48" w:rsidRDefault="00714639">
      <w:pPr>
        <w:keepLines/>
        <w:widowControl w:val="0"/>
        <w:spacing w:after="20"/>
        <w:ind w:firstLine="567"/>
        <w:jc w:val="both"/>
        <w:rPr>
          <w:rFonts w:eastAsia="Calibri"/>
          <w:sz w:val="20"/>
          <w:szCs w:val="20"/>
        </w:rPr>
      </w:pPr>
      <w:r>
        <w:rPr>
          <w:rFonts w:eastAsia="Calibri"/>
          <w:sz w:val="20"/>
          <w:szCs w:val="20"/>
        </w:rPr>
        <w:t>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37F48" w:rsidRDefault="00714639">
      <w:pPr>
        <w:keepLines/>
        <w:widowControl w:val="0"/>
        <w:spacing w:after="20"/>
        <w:ind w:firstLine="567"/>
        <w:jc w:val="both"/>
        <w:rPr>
          <w:rFonts w:eastAsia="Calibri"/>
          <w:sz w:val="20"/>
          <w:szCs w:val="20"/>
        </w:rPr>
      </w:pPr>
      <w:r>
        <w:rPr>
          <w:rFonts w:eastAsia="Calibri"/>
          <w:sz w:val="20"/>
          <w:szCs w:val="20"/>
        </w:rPr>
        <w:t>2. Поставщик настоящим подтверждает, что он ознакомился с Антикоррупционной хартией российского бизнеса и Антикоррупционной политикой Покупателя (представленными на официальном сайте Покупателя), полностью принимает положения Антикоррупционной политики Покупателя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C37F48" w:rsidRDefault="00714639">
      <w:pPr>
        <w:keepLines/>
        <w:widowControl w:val="0"/>
        <w:spacing w:after="20"/>
        <w:ind w:firstLine="567"/>
        <w:jc w:val="both"/>
        <w:rPr>
          <w:rFonts w:eastAsia="Calibri"/>
          <w:sz w:val="20"/>
          <w:szCs w:val="20"/>
        </w:rPr>
      </w:pPr>
      <w:r>
        <w:rPr>
          <w:rFonts w:eastAsia="Calibri"/>
          <w:sz w:val="20"/>
          <w:szCs w:val="20"/>
        </w:rPr>
        <w:t xml:space="preserve">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 </w:t>
      </w:r>
    </w:p>
    <w:p w:rsidR="00C37F48" w:rsidRDefault="00714639">
      <w:pPr>
        <w:keepLines/>
        <w:widowControl w:val="0"/>
        <w:spacing w:after="20"/>
        <w:ind w:firstLine="567"/>
        <w:jc w:val="both"/>
        <w:rPr>
          <w:rFonts w:eastAsia="Calibri"/>
          <w:sz w:val="20"/>
          <w:szCs w:val="20"/>
        </w:rPr>
      </w:pPr>
      <w:r>
        <w:rPr>
          <w:rFonts w:eastAsia="Calibri"/>
          <w:sz w:val="20"/>
          <w:szCs w:val="20"/>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Pr>
          <w:sz w:val="20"/>
          <w:szCs w:val="20"/>
        </w:rPr>
        <w:t>Поставщика и Покупателя</w:t>
      </w:r>
      <w:r>
        <w:rPr>
          <w:rFonts w:eastAsia="Calibri"/>
          <w:sz w:val="20"/>
          <w:szCs w:val="20"/>
        </w:rPr>
        <w:t>).</w:t>
      </w:r>
    </w:p>
    <w:p w:rsidR="00C37F48" w:rsidRDefault="00714639">
      <w:pPr>
        <w:keepLines/>
        <w:widowControl w:val="0"/>
        <w:spacing w:after="20"/>
        <w:ind w:firstLine="567"/>
        <w:jc w:val="both"/>
        <w:rPr>
          <w:rFonts w:eastAsia="Calibri"/>
          <w:sz w:val="20"/>
          <w:szCs w:val="20"/>
        </w:rPr>
      </w:pPr>
      <w:r>
        <w:rPr>
          <w:rFonts w:eastAsia="Calibri"/>
          <w:sz w:val="20"/>
          <w:szCs w:val="20"/>
        </w:rPr>
        <w:t xml:space="preserve">4. В случае возникновения у одной из Сторон подозрений, что произошло или может произойти нарушение каких-либо положений пунктов 1 - 3 </w:t>
      </w:r>
      <w:r>
        <w:rPr>
          <w:rFonts w:eastAsia="Calibri"/>
          <w:bCs/>
          <w:sz w:val="20"/>
          <w:szCs w:val="20"/>
        </w:rPr>
        <w:t>Антикоррупционной оговорки</w:t>
      </w:r>
      <w:r>
        <w:rPr>
          <w:rFonts w:eastAsia="Calibri"/>
          <w:sz w:val="20"/>
          <w:szCs w:val="20"/>
        </w:rPr>
        <w:t>,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C37F48" w:rsidRDefault="00714639">
      <w:pPr>
        <w:keepLines/>
        <w:widowControl w:val="0"/>
        <w:spacing w:after="20"/>
        <w:ind w:firstLine="567"/>
        <w:jc w:val="both"/>
        <w:rPr>
          <w:rFonts w:eastAsia="Calibri"/>
          <w:sz w:val="20"/>
          <w:szCs w:val="20"/>
        </w:rPr>
      </w:pPr>
      <w:r>
        <w:rPr>
          <w:rFonts w:eastAsia="Calibri"/>
          <w:sz w:val="20"/>
          <w:szCs w:val="20"/>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r>
        <w:rPr>
          <w:rFonts w:eastAsia="Calibri"/>
          <w:bCs/>
          <w:sz w:val="20"/>
          <w:szCs w:val="20"/>
        </w:rPr>
        <w:t>Антикоррупционной оговорки</w:t>
      </w:r>
      <w:r>
        <w:rPr>
          <w:rFonts w:eastAsia="Calibri"/>
          <w:sz w:val="20"/>
          <w:szCs w:val="20"/>
        </w:rPr>
        <w:t xml:space="preserve"> любой из Сторон, аффилированными лицами, работниками или посредниками.</w:t>
      </w:r>
    </w:p>
    <w:p w:rsidR="00C37F48" w:rsidRDefault="00714639">
      <w:pPr>
        <w:keepLines/>
        <w:widowControl w:val="0"/>
        <w:spacing w:after="20"/>
        <w:ind w:firstLine="567"/>
        <w:jc w:val="both"/>
        <w:rPr>
          <w:rFonts w:eastAsia="Calibri"/>
          <w:sz w:val="20"/>
          <w:szCs w:val="20"/>
        </w:rPr>
      </w:pPr>
      <w:r>
        <w:rPr>
          <w:rFonts w:eastAsia="Calibri"/>
          <w:sz w:val="20"/>
          <w:szCs w:val="20"/>
        </w:rPr>
        <w:t xml:space="preserve">5. В случае нарушения одной из Сторон обязательств по соблюдению требований, предусмотренных пунктами 1, 2 </w:t>
      </w:r>
      <w:r>
        <w:rPr>
          <w:rFonts w:eastAsia="Calibri"/>
          <w:bCs/>
          <w:sz w:val="20"/>
          <w:szCs w:val="20"/>
        </w:rPr>
        <w:t>Антикоррупционной оговорки</w:t>
      </w:r>
      <w:r>
        <w:rPr>
          <w:rFonts w:eastAsia="Calibri"/>
          <w:sz w:val="20"/>
          <w:szCs w:val="20"/>
        </w:rPr>
        <w:t xml:space="preserve">, и обязательств воздерживаться от запрещенных пунктом 3 </w:t>
      </w:r>
      <w:r>
        <w:rPr>
          <w:rFonts w:eastAsia="Calibri"/>
          <w:bCs/>
          <w:sz w:val="20"/>
          <w:szCs w:val="20"/>
        </w:rPr>
        <w:t>Антикоррупционной оговорки</w:t>
      </w:r>
      <w:r>
        <w:rPr>
          <w:rFonts w:eastAsia="Calibri"/>
          <w:sz w:val="20"/>
          <w:szCs w:val="20"/>
        </w:rPr>
        <w:t xml:space="preserve">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C37F48" w:rsidRDefault="00C37F48">
      <w:pPr>
        <w:keepLines/>
        <w:widowControl w:val="0"/>
        <w:spacing w:after="20"/>
        <w:ind w:firstLine="567"/>
        <w:jc w:val="both"/>
        <w:rPr>
          <w:rFonts w:eastAsia="Calibri"/>
          <w:sz w:val="20"/>
          <w:szCs w:val="20"/>
        </w:rPr>
      </w:pPr>
    </w:p>
    <w:tbl>
      <w:tblPr>
        <w:tblW w:w="9679" w:type="dxa"/>
        <w:jc w:val="center"/>
        <w:tblLook w:val="01E0" w:firstRow="1" w:lastRow="1" w:firstColumn="1" w:lastColumn="1" w:noHBand="0" w:noVBand="0"/>
      </w:tblPr>
      <w:tblGrid>
        <w:gridCol w:w="4956"/>
        <w:gridCol w:w="4723"/>
      </w:tblGrid>
      <w:tr w:rsidR="00C37F48">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C37F48" w:rsidRDefault="00C37F48">
            <w:pPr>
              <w:jc w:val="center"/>
              <w:rPr>
                <w:b/>
                <w:sz w:val="20"/>
                <w:szCs w:val="20"/>
              </w:rPr>
            </w:pPr>
          </w:p>
          <w:p w:rsidR="00C37F48" w:rsidRDefault="00714639">
            <w:pPr>
              <w:jc w:val="center"/>
              <w:rPr>
                <w:b/>
                <w:sz w:val="20"/>
                <w:szCs w:val="20"/>
              </w:rPr>
            </w:pPr>
            <w:r>
              <w:rPr>
                <w:b/>
                <w:sz w:val="20"/>
                <w:szCs w:val="20"/>
              </w:rPr>
              <w:t>ПОКУПАТЕЛЬ:</w:t>
            </w:r>
          </w:p>
          <w:p w:rsidR="00C37F48" w:rsidRDefault="00C37F48">
            <w:pPr>
              <w:jc w:val="center"/>
              <w:rPr>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C37F48">
            <w:pPr>
              <w:ind w:left="298" w:hanging="156"/>
              <w:jc w:val="center"/>
              <w:rPr>
                <w:b/>
                <w:sz w:val="20"/>
                <w:szCs w:val="20"/>
              </w:rPr>
            </w:pPr>
          </w:p>
          <w:p w:rsidR="00C37F48" w:rsidRDefault="00714639">
            <w:pPr>
              <w:shd w:val="clear" w:color="auto" w:fill="FFFFFF"/>
              <w:ind w:left="298" w:hanging="156"/>
              <w:jc w:val="center"/>
              <w:rPr>
                <w:b/>
                <w:sz w:val="20"/>
                <w:szCs w:val="20"/>
              </w:rPr>
            </w:pPr>
            <w:r>
              <w:rPr>
                <w:b/>
                <w:sz w:val="20"/>
                <w:szCs w:val="20"/>
              </w:rPr>
              <w:t>______________________/____________ /</w:t>
            </w:r>
          </w:p>
          <w:p w:rsidR="00C37F48" w:rsidRDefault="00714639">
            <w:pPr>
              <w:ind w:firstLine="6"/>
              <w:jc w:val="center"/>
              <w:rPr>
                <w:sz w:val="20"/>
                <w:szCs w:val="20"/>
              </w:rPr>
            </w:pPr>
            <w:r>
              <w:rPr>
                <w:b/>
                <w:sz w:val="20"/>
                <w:szCs w:val="20"/>
              </w:rPr>
              <w:t>М.П.</w:t>
            </w:r>
          </w:p>
        </w:tc>
        <w:tc>
          <w:tcPr>
            <w:tcW w:w="4723" w:type="dxa"/>
            <w:tcBorders>
              <w:top w:val="none" w:sz="0" w:space="0" w:color="000000"/>
              <w:left w:val="none" w:sz="0" w:space="0" w:color="000000"/>
              <w:bottom w:val="none" w:sz="0" w:space="0" w:color="000000"/>
              <w:right w:val="none" w:sz="0" w:space="0" w:color="000000"/>
            </w:tcBorders>
          </w:tcPr>
          <w:p w:rsidR="00C37F48" w:rsidRDefault="00C37F48">
            <w:pPr>
              <w:jc w:val="center"/>
              <w:rPr>
                <w:b/>
                <w:bCs/>
                <w:spacing w:val="-2"/>
                <w:sz w:val="20"/>
                <w:szCs w:val="20"/>
              </w:rPr>
            </w:pPr>
          </w:p>
          <w:p w:rsidR="00C37F48" w:rsidRDefault="00714639">
            <w:pPr>
              <w:jc w:val="center"/>
              <w:rPr>
                <w:b/>
                <w:bCs/>
                <w:spacing w:val="-2"/>
                <w:sz w:val="20"/>
                <w:szCs w:val="20"/>
              </w:rPr>
            </w:pPr>
            <w:r>
              <w:rPr>
                <w:b/>
                <w:bCs/>
                <w:spacing w:val="-2"/>
                <w:sz w:val="20"/>
                <w:szCs w:val="20"/>
              </w:rPr>
              <w:t>ПОСТАВЩИК:</w:t>
            </w:r>
          </w:p>
          <w:p w:rsidR="00C37F48" w:rsidRDefault="00C37F48">
            <w:pPr>
              <w:jc w:val="center"/>
              <w:rPr>
                <w:b/>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bCs/>
                <w:spacing w:val="-2"/>
                <w:sz w:val="20"/>
                <w:szCs w:val="20"/>
              </w:rPr>
            </w:pPr>
          </w:p>
          <w:p w:rsidR="00C37F48" w:rsidRDefault="00C37F48">
            <w:pPr>
              <w:ind w:firstLine="6"/>
              <w:jc w:val="center"/>
              <w:rPr>
                <w:sz w:val="20"/>
                <w:szCs w:val="20"/>
              </w:rPr>
            </w:pPr>
          </w:p>
          <w:p w:rsidR="00C37F48" w:rsidRDefault="00714639">
            <w:pPr>
              <w:widowControl w:val="0"/>
              <w:jc w:val="center"/>
              <w:rPr>
                <w:sz w:val="20"/>
                <w:szCs w:val="20"/>
              </w:rPr>
            </w:pPr>
            <w:r>
              <w:rPr>
                <w:sz w:val="20"/>
                <w:szCs w:val="20"/>
              </w:rPr>
              <w:t>_________________ / ____________</w:t>
            </w:r>
          </w:p>
          <w:p w:rsidR="00C37F48" w:rsidRDefault="00714639">
            <w:pPr>
              <w:widowControl w:val="0"/>
              <w:jc w:val="center"/>
              <w:rPr>
                <w:sz w:val="20"/>
                <w:szCs w:val="20"/>
              </w:rPr>
            </w:pPr>
            <w:r>
              <w:rPr>
                <w:sz w:val="20"/>
                <w:szCs w:val="20"/>
              </w:rPr>
              <w:t>М.П.</w:t>
            </w:r>
          </w:p>
          <w:p w:rsidR="00C37F48" w:rsidRDefault="00C37F48">
            <w:pPr>
              <w:ind w:firstLine="6"/>
              <w:jc w:val="center"/>
              <w:rPr>
                <w:sz w:val="20"/>
                <w:szCs w:val="20"/>
              </w:rPr>
            </w:pPr>
          </w:p>
        </w:tc>
      </w:tr>
    </w:tbl>
    <w:p w:rsidR="00C37F48" w:rsidRDefault="00C37F48">
      <w:pPr>
        <w:keepLines/>
        <w:widowControl w:val="0"/>
        <w:spacing w:after="20"/>
        <w:jc w:val="both"/>
        <w:rPr>
          <w:rFonts w:eastAsia="Calibri"/>
          <w:sz w:val="20"/>
          <w:szCs w:val="20"/>
        </w:rPr>
      </w:pPr>
    </w:p>
    <w:p w:rsidR="008B5686" w:rsidRDefault="008B5686">
      <w:pPr>
        <w:keepLines/>
        <w:widowControl w:val="0"/>
        <w:spacing w:after="20"/>
        <w:jc w:val="both"/>
        <w:rPr>
          <w:rFonts w:eastAsia="Calibri"/>
          <w:sz w:val="20"/>
          <w:szCs w:val="20"/>
        </w:rPr>
        <w:sectPr w:rsidR="008B5686">
          <w:headerReference w:type="even" r:id="rId20"/>
          <w:headerReference w:type="default" r:id="rId21"/>
          <w:footerReference w:type="even" r:id="rId22"/>
          <w:footerReference w:type="default" r:id="rId23"/>
          <w:pgSz w:w="11906" w:h="16838"/>
          <w:pgMar w:top="1276" w:right="707" w:bottom="851" w:left="1134" w:header="720" w:footer="454" w:gutter="0"/>
          <w:cols w:space="60"/>
          <w:docGrid w:linePitch="360"/>
        </w:sectPr>
      </w:pPr>
    </w:p>
    <w:p w:rsidR="00C37F48" w:rsidRDefault="00C37F48">
      <w:pPr>
        <w:keepLines/>
        <w:widowControl w:val="0"/>
        <w:spacing w:after="20"/>
        <w:jc w:val="both"/>
        <w:rPr>
          <w:rFonts w:eastAsia="Calibri"/>
          <w:sz w:val="20"/>
          <w:szCs w:val="20"/>
        </w:rPr>
      </w:pPr>
    </w:p>
    <w:p w:rsidR="008B5686" w:rsidRPr="008B5686" w:rsidRDefault="008B5686" w:rsidP="008B5686">
      <w:pPr>
        <w:pBdr>
          <w:top w:val="none" w:sz="4" w:space="0" w:color="000000"/>
          <w:left w:val="none" w:sz="4" w:space="0" w:color="000000"/>
          <w:bottom w:val="none" w:sz="4" w:space="0" w:color="000000"/>
          <w:right w:val="none" w:sz="4" w:space="0" w:color="000000"/>
        </w:pBdr>
        <w:jc w:val="right"/>
        <w:rPr>
          <w:color w:val="000000"/>
          <w:sz w:val="20"/>
        </w:rPr>
      </w:pPr>
      <w:r w:rsidRPr="008B5686">
        <w:rPr>
          <w:color w:val="000000"/>
          <w:sz w:val="20"/>
        </w:rPr>
        <w:t>Приложение 8</w:t>
      </w:r>
    </w:p>
    <w:p w:rsidR="008B5686" w:rsidRPr="008B5686" w:rsidRDefault="008B5686" w:rsidP="008B5686">
      <w:pPr>
        <w:pBdr>
          <w:top w:val="none" w:sz="4" w:space="0" w:color="000000"/>
          <w:left w:val="none" w:sz="4" w:space="0" w:color="000000"/>
          <w:bottom w:val="none" w:sz="4" w:space="0" w:color="000000"/>
          <w:right w:val="none" w:sz="4" w:space="0" w:color="000000"/>
        </w:pBdr>
        <w:jc w:val="right"/>
        <w:rPr>
          <w:color w:val="000000"/>
          <w:sz w:val="20"/>
        </w:rPr>
      </w:pPr>
      <w:r w:rsidRPr="008B5686">
        <w:rPr>
          <w:color w:val="000000"/>
          <w:sz w:val="20"/>
        </w:rPr>
        <w:t>к Договору поставки №____</w:t>
      </w:r>
    </w:p>
    <w:p w:rsidR="008B5686" w:rsidRPr="008B5686" w:rsidRDefault="008B5686" w:rsidP="008B5686">
      <w:pPr>
        <w:pBdr>
          <w:top w:val="none" w:sz="4" w:space="0" w:color="000000"/>
          <w:left w:val="none" w:sz="4" w:space="0" w:color="000000"/>
          <w:bottom w:val="none" w:sz="4" w:space="0" w:color="000000"/>
          <w:right w:val="none" w:sz="4" w:space="0" w:color="000000"/>
        </w:pBdr>
        <w:tabs>
          <w:tab w:val="left" w:pos="6781"/>
          <w:tab w:val="right" w:pos="14711"/>
        </w:tabs>
        <w:rPr>
          <w:color w:val="000000"/>
          <w:sz w:val="20"/>
        </w:rPr>
      </w:pPr>
      <w:r>
        <w:rPr>
          <w:color w:val="000000"/>
          <w:sz w:val="20"/>
        </w:rPr>
        <w:tab/>
        <w:t>ФОРМА</w:t>
      </w:r>
      <w:r>
        <w:rPr>
          <w:color w:val="000000"/>
          <w:sz w:val="20"/>
        </w:rPr>
        <w:tab/>
      </w:r>
      <w:r w:rsidRPr="008B5686">
        <w:rPr>
          <w:color w:val="000000"/>
          <w:sz w:val="20"/>
        </w:rPr>
        <w:t>от «___» ___202___ г.</w:t>
      </w:r>
    </w:p>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 ЗАЯВКА НА ПОСТАВКУ ТОВАРА от «_____» _______ 20_ года</w:t>
      </w:r>
    </w:p>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к Договору № _______________ от «____» _________ 20__ года</w:t>
      </w:r>
    </w:p>
    <w:p w:rsidR="008B5686" w:rsidRDefault="008B5686" w:rsidP="008B5686">
      <w:pPr>
        <w:pBdr>
          <w:top w:val="none" w:sz="4" w:space="0" w:color="000000"/>
          <w:left w:val="none" w:sz="4" w:space="0" w:color="000000"/>
          <w:bottom w:val="none" w:sz="4" w:space="0" w:color="000000"/>
          <w:right w:val="none" w:sz="4" w:space="0" w:color="000000"/>
        </w:pBdr>
      </w:pPr>
      <w:r>
        <w:rPr>
          <w:color w:val="000000"/>
          <w:sz w:val="20"/>
        </w:rPr>
        <w:t>Поставщик:</w:t>
      </w:r>
    </w:p>
    <w:p w:rsidR="008B5686" w:rsidRDefault="008B5686" w:rsidP="008B5686">
      <w:pPr>
        <w:pBdr>
          <w:top w:val="none" w:sz="4" w:space="0" w:color="000000"/>
          <w:left w:val="none" w:sz="4" w:space="0" w:color="000000"/>
          <w:bottom w:val="none" w:sz="4" w:space="0" w:color="000000"/>
          <w:right w:val="none" w:sz="4" w:space="0" w:color="000000"/>
        </w:pBdr>
      </w:pPr>
      <w:r>
        <w:rPr>
          <w:color w:val="000000"/>
          <w:sz w:val="20"/>
        </w:rPr>
        <w:t xml:space="preserve">Покупатель: </w:t>
      </w:r>
    </w:p>
    <w:tbl>
      <w:tblPr>
        <w:tblStyle w:val="af2"/>
        <w:tblW w:w="14962" w:type="dxa"/>
        <w:tblInd w:w="-12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345"/>
        <w:gridCol w:w="1369"/>
        <w:gridCol w:w="796"/>
        <w:gridCol w:w="982"/>
        <w:gridCol w:w="264"/>
        <w:gridCol w:w="80"/>
        <w:gridCol w:w="286"/>
        <w:gridCol w:w="91"/>
        <w:gridCol w:w="50"/>
        <w:gridCol w:w="100"/>
        <w:gridCol w:w="699"/>
        <w:gridCol w:w="20"/>
        <w:gridCol w:w="30"/>
        <w:gridCol w:w="1265"/>
        <w:gridCol w:w="311"/>
        <w:gridCol w:w="1097"/>
        <w:gridCol w:w="311"/>
        <w:gridCol w:w="1086"/>
        <w:gridCol w:w="311"/>
        <w:gridCol w:w="1097"/>
        <w:gridCol w:w="311"/>
        <w:gridCol w:w="1522"/>
        <w:gridCol w:w="311"/>
        <w:gridCol w:w="1895"/>
        <w:gridCol w:w="333"/>
      </w:tblGrid>
      <w:tr w:rsidR="008B5686" w:rsidTr="008B5686">
        <w:trPr>
          <w:gridAfter w:val="1"/>
          <w:wAfter w:w="333" w:type="dxa"/>
          <w:trHeight w:val="113"/>
        </w:trPr>
        <w:tc>
          <w:tcPr>
            <w:tcW w:w="345"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 п/п</w:t>
            </w:r>
          </w:p>
        </w:tc>
        <w:tc>
          <w:tcPr>
            <w:tcW w:w="2165" w:type="dxa"/>
            <w:gridSpan w:val="2"/>
            <w:vMerge w:val="restart"/>
            <w:tcBorders>
              <w:top w:val="single" w:sz="8"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Наименование и тип товара</w:t>
            </w:r>
          </w:p>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(в соответствии со справочником МТР)</w:t>
            </w:r>
          </w:p>
        </w:tc>
        <w:tc>
          <w:tcPr>
            <w:tcW w:w="1246" w:type="dxa"/>
            <w:gridSpan w:val="2"/>
            <w:vMerge w:val="restart"/>
            <w:tcBorders>
              <w:top w:val="single" w:sz="8"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Марка</w:t>
            </w:r>
          </w:p>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(номер чертежа)</w:t>
            </w:r>
          </w:p>
        </w:tc>
        <w:tc>
          <w:tcPr>
            <w:tcW w:w="607" w:type="dxa"/>
            <w:gridSpan w:val="5"/>
            <w:vMerge w:val="restart"/>
            <w:tcBorders>
              <w:top w:val="single" w:sz="8"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Ед. изм.</w:t>
            </w:r>
          </w:p>
        </w:tc>
        <w:tc>
          <w:tcPr>
            <w:tcW w:w="699" w:type="dxa"/>
            <w:vMerge w:val="restart"/>
            <w:tcBorders>
              <w:top w:val="single" w:sz="8"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Кол-во</w:t>
            </w:r>
          </w:p>
        </w:tc>
        <w:tc>
          <w:tcPr>
            <w:tcW w:w="1315" w:type="dxa"/>
            <w:gridSpan w:val="3"/>
            <w:vMerge w:val="restart"/>
            <w:tcBorders>
              <w:top w:val="single" w:sz="8"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Цена за ед. без НДС, руб.</w:t>
            </w:r>
          </w:p>
        </w:tc>
        <w:tc>
          <w:tcPr>
            <w:tcW w:w="1408" w:type="dxa"/>
            <w:gridSpan w:val="2"/>
            <w:vMerge w:val="restart"/>
            <w:tcBorders>
              <w:top w:val="single" w:sz="8"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Сумма без НДС, руб.</w:t>
            </w:r>
          </w:p>
        </w:tc>
        <w:tc>
          <w:tcPr>
            <w:tcW w:w="2805" w:type="dxa"/>
            <w:gridSpan w:val="4"/>
            <w:tcBorders>
              <w:top w:val="single" w:sz="8"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НДС, если облагается</w:t>
            </w:r>
          </w:p>
        </w:tc>
        <w:tc>
          <w:tcPr>
            <w:tcW w:w="1833" w:type="dxa"/>
            <w:gridSpan w:val="2"/>
            <w:vMerge w:val="restart"/>
            <w:tcBorders>
              <w:top w:val="single" w:sz="8"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Сумма с НДС, если облагается, руб.</w:t>
            </w:r>
          </w:p>
        </w:tc>
        <w:tc>
          <w:tcPr>
            <w:tcW w:w="2206" w:type="dxa"/>
            <w:gridSpan w:val="2"/>
            <w:vMerge w:val="restart"/>
            <w:tcBorders>
              <w:top w:val="single" w:sz="8"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Срок поставки товара</w:t>
            </w:r>
          </w:p>
        </w:tc>
      </w:tr>
      <w:tr w:rsidR="008B5686" w:rsidTr="008B5686">
        <w:trPr>
          <w:gridAfter w:val="1"/>
          <w:wAfter w:w="333" w:type="dxa"/>
          <w:trHeight w:val="457"/>
        </w:trPr>
        <w:tc>
          <w:tcPr>
            <w:tcW w:w="0" w:type="auto"/>
            <w:vMerge/>
            <w:tcBorders>
              <w:top w:val="single" w:sz="8" w:space="0" w:color="000000"/>
              <w:left w:val="single" w:sz="8" w:space="0" w:color="000000"/>
              <w:bottom w:val="single" w:sz="8" w:space="0" w:color="000000"/>
              <w:right w:val="single" w:sz="8" w:space="0" w:color="000000"/>
            </w:tcBorders>
          </w:tcPr>
          <w:p w:rsidR="008B5686" w:rsidRDefault="008B5686" w:rsidP="008B5686"/>
        </w:tc>
        <w:tc>
          <w:tcPr>
            <w:tcW w:w="2165" w:type="dxa"/>
            <w:gridSpan w:val="2"/>
            <w:vMerge/>
            <w:tcBorders>
              <w:top w:val="single" w:sz="8" w:space="0" w:color="000000"/>
              <w:left w:val="none" w:sz="4" w:space="0" w:color="000000"/>
              <w:bottom w:val="single" w:sz="8" w:space="0" w:color="000000"/>
              <w:right w:val="single" w:sz="8" w:space="0" w:color="000000"/>
            </w:tcBorders>
          </w:tcPr>
          <w:p w:rsidR="008B5686" w:rsidRDefault="008B5686" w:rsidP="008B5686"/>
        </w:tc>
        <w:tc>
          <w:tcPr>
            <w:tcW w:w="1246" w:type="dxa"/>
            <w:gridSpan w:val="2"/>
            <w:vMerge/>
            <w:tcBorders>
              <w:top w:val="single" w:sz="8" w:space="0" w:color="000000"/>
              <w:left w:val="none" w:sz="4" w:space="0" w:color="000000"/>
              <w:bottom w:val="single" w:sz="8" w:space="0" w:color="000000"/>
              <w:right w:val="single" w:sz="8" w:space="0" w:color="000000"/>
            </w:tcBorders>
          </w:tcPr>
          <w:p w:rsidR="008B5686" w:rsidRDefault="008B5686" w:rsidP="008B5686"/>
        </w:tc>
        <w:tc>
          <w:tcPr>
            <w:tcW w:w="607" w:type="dxa"/>
            <w:gridSpan w:val="5"/>
            <w:vMerge/>
            <w:tcBorders>
              <w:top w:val="single" w:sz="8" w:space="0" w:color="000000"/>
              <w:left w:val="none" w:sz="4" w:space="0" w:color="000000"/>
              <w:bottom w:val="single" w:sz="8" w:space="0" w:color="000000"/>
              <w:right w:val="single" w:sz="8" w:space="0" w:color="000000"/>
            </w:tcBorders>
          </w:tcPr>
          <w:p w:rsidR="008B5686" w:rsidRDefault="008B5686" w:rsidP="008B5686"/>
        </w:tc>
        <w:tc>
          <w:tcPr>
            <w:tcW w:w="699" w:type="dxa"/>
            <w:vMerge/>
            <w:tcBorders>
              <w:top w:val="single" w:sz="8" w:space="0" w:color="000000"/>
              <w:left w:val="none" w:sz="4" w:space="0" w:color="000000"/>
              <w:bottom w:val="single" w:sz="8" w:space="0" w:color="000000"/>
              <w:right w:val="single" w:sz="8" w:space="0" w:color="000000"/>
            </w:tcBorders>
          </w:tcPr>
          <w:p w:rsidR="008B5686" w:rsidRDefault="008B5686" w:rsidP="008B5686"/>
        </w:tc>
        <w:tc>
          <w:tcPr>
            <w:tcW w:w="1315" w:type="dxa"/>
            <w:gridSpan w:val="3"/>
            <w:vMerge/>
            <w:tcBorders>
              <w:top w:val="single" w:sz="8" w:space="0" w:color="000000"/>
              <w:left w:val="none" w:sz="4" w:space="0" w:color="000000"/>
              <w:bottom w:val="single" w:sz="8" w:space="0" w:color="000000"/>
              <w:right w:val="single" w:sz="8" w:space="0" w:color="000000"/>
            </w:tcBorders>
          </w:tcPr>
          <w:p w:rsidR="008B5686" w:rsidRDefault="008B5686" w:rsidP="008B5686"/>
        </w:tc>
        <w:tc>
          <w:tcPr>
            <w:tcW w:w="1408" w:type="dxa"/>
            <w:gridSpan w:val="2"/>
            <w:vMerge/>
            <w:tcBorders>
              <w:top w:val="single" w:sz="8" w:space="0" w:color="000000"/>
              <w:left w:val="none" w:sz="4" w:space="0" w:color="000000"/>
              <w:bottom w:val="single" w:sz="8" w:space="0" w:color="000000"/>
              <w:right w:val="single" w:sz="8" w:space="0" w:color="000000"/>
            </w:tcBorders>
          </w:tcPr>
          <w:p w:rsidR="008B5686" w:rsidRDefault="008B5686" w:rsidP="008B5686"/>
        </w:tc>
        <w:tc>
          <w:tcPr>
            <w:tcW w:w="1397"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Ставка, %</w:t>
            </w:r>
          </w:p>
        </w:tc>
        <w:tc>
          <w:tcPr>
            <w:tcW w:w="1408"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Сумма НДС,</w:t>
            </w:r>
          </w:p>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руб.</w:t>
            </w:r>
          </w:p>
        </w:tc>
        <w:tc>
          <w:tcPr>
            <w:tcW w:w="1833" w:type="dxa"/>
            <w:gridSpan w:val="2"/>
            <w:vMerge/>
            <w:tcBorders>
              <w:top w:val="single" w:sz="8" w:space="0" w:color="000000"/>
              <w:left w:val="none" w:sz="4" w:space="0" w:color="000000"/>
              <w:bottom w:val="single" w:sz="8" w:space="0" w:color="000000"/>
              <w:right w:val="single" w:sz="8" w:space="0" w:color="000000"/>
            </w:tcBorders>
          </w:tcPr>
          <w:p w:rsidR="008B5686" w:rsidRDefault="008B5686" w:rsidP="008B5686"/>
        </w:tc>
        <w:tc>
          <w:tcPr>
            <w:tcW w:w="2206" w:type="dxa"/>
            <w:gridSpan w:val="2"/>
            <w:vMerge/>
            <w:tcBorders>
              <w:top w:val="single" w:sz="8" w:space="0" w:color="000000"/>
              <w:left w:val="none" w:sz="4" w:space="0" w:color="000000"/>
              <w:bottom w:val="single" w:sz="8" w:space="0" w:color="000000"/>
              <w:right w:val="single" w:sz="8" w:space="0" w:color="000000"/>
            </w:tcBorders>
          </w:tcPr>
          <w:p w:rsidR="008B5686" w:rsidRDefault="008B5686" w:rsidP="008B5686"/>
        </w:tc>
      </w:tr>
      <w:tr w:rsidR="008B5686" w:rsidTr="008B5686">
        <w:trPr>
          <w:gridAfter w:val="1"/>
          <w:wAfter w:w="333" w:type="dxa"/>
          <w:trHeight w:val="315"/>
        </w:trPr>
        <w:tc>
          <w:tcPr>
            <w:tcW w:w="345" w:type="dxa"/>
            <w:tcBorders>
              <w:top w:val="none" w:sz="4" w:space="0" w:color="000000"/>
              <w:left w:val="single" w:sz="8" w:space="0" w:color="000000"/>
              <w:bottom w:val="single" w:sz="8" w:space="0" w:color="000000"/>
              <w:right w:val="single" w:sz="8" w:space="0" w:color="000000"/>
            </w:tcBorders>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1.</w:t>
            </w:r>
          </w:p>
        </w:tc>
        <w:tc>
          <w:tcPr>
            <w:tcW w:w="2165" w:type="dxa"/>
            <w:gridSpan w:val="2"/>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246" w:type="dxa"/>
            <w:gridSpan w:val="2"/>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607" w:type="dxa"/>
            <w:gridSpan w:val="5"/>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699" w:type="dxa"/>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315" w:type="dxa"/>
            <w:gridSpan w:val="3"/>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408" w:type="dxa"/>
            <w:gridSpan w:val="2"/>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397"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408"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833"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2206"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r>
      <w:tr w:rsidR="008B5686" w:rsidTr="008B5686">
        <w:trPr>
          <w:gridAfter w:val="1"/>
          <w:wAfter w:w="333" w:type="dxa"/>
          <w:trHeight w:val="315"/>
        </w:trPr>
        <w:tc>
          <w:tcPr>
            <w:tcW w:w="345" w:type="dxa"/>
            <w:tcBorders>
              <w:top w:val="none" w:sz="4" w:space="0" w:color="000000"/>
              <w:left w:val="single" w:sz="8" w:space="0" w:color="000000"/>
              <w:bottom w:val="single" w:sz="8" w:space="0" w:color="000000"/>
              <w:right w:val="single" w:sz="8" w:space="0" w:color="000000"/>
            </w:tcBorders>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2.</w:t>
            </w:r>
          </w:p>
        </w:tc>
        <w:tc>
          <w:tcPr>
            <w:tcW w:w="2165" w:type="dxa"/>
            <w:gridSpan w:val="2"/>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246" w:type="dxa"/>
            <w:gridSpan w:val="2"/>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607" w:type="dxa"/>
            <w:gridSpan w:val="5"/>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699" w:type="dxa"/>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315" w:type="dxa"/>
            <w:gridSpan w:val="3"/>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408" w:type="dxa"/>
            <w:gridSpan w:val="2"/>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397"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408"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833"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2206"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r>
      <w:tr w:rsidR="008B5686" w:rsidTr="008B5686">
        <w:trPr>
          <w:gridAfter w:val="1"/>
          <w:wAfter w:w="333" w:type="dxa"/>
          <w:trHeight w:val="315"/>
        </w:trPr>
        <w:tc>
          <w:tcPr>
            <w:tcW w:w="345" w:type="dxa"/>
            <w:tcBorders>
              <w:top w:val="none" w:sz="4" w:space="0" w:color="000000"/>
              <w:left w:val="single" w:sz="8" w:space="0" w:color="000000"/>
              <w:bottom w:val="single" w:sz="8" w:space="0" w:color="000000"/>
              <w:right w:val="single" w:sz="8" w:space="0" w:color="000000"/>
            </w:tcBorders>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3.</w:t>
            </w:r>
          </w:p>
        </w:tc>
        <w:tc>
          <w:tcPr>
            <w:tcW w:w="2165" w:type="dxa"/>
            <w:gridSpan w:val="2"/>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246" w:type="dxa"/>
            <w:gridSpan w:val="2"/>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607" w:type="dxa"/>
            <w:gridSpan w:val="5"/>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699" w:type="dxa"/>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315" w:type="dxa"/>
            <w:gridSpan w:val="3"/>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408" w:type="dxa"/>
            <w:gridSpan w:val="2"/>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397"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408"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833"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2206"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r>
      <w:tr w:rsidR="008B5686" w:rsidTr="008B5686">
        <w:trPr>
          <w:gridAfter w:val="1"/>
          <w:wAfter w:w="333" w:type="dxa"/>
          <w:trHeight w:val="300"/>
        </w:trPr>
        <w:tc>
          <w:tcPr>
            <w:tcW w:w="345" w:type="dxa"/>
            <w:tcBorders>
              <w:top w:val="none" w:sz="4" w:space="0" w:color="000000"/>
              <w:left w:val="single" w:sz="8" w:space="0" w:color="000000"/>
              <w:bottom w:val="single" w:sz="8" w:space="0" w:color="000000"/>
              <w:right w:val="none" w:sz="4" w:space="0" w:color="000000"/>
            </w:tcBorders>
            <w:noWrap/>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2165" w:type="dxa"/>
            <w:gridSpan w:val="2"/>
            <w:tcBorders>
              <w:top w:val="none" w:sz="4" w:space="0" w:color="000000"/>
              <w:left w:val="single" w:sz="8" w:space="0" w:color="000000"/>
              <w:bottom w:val="single" w:sz="8" w:space="0" w:color="000000"/>
              <w:right w:val="single" w:sz="8" w:space="0" w:color="000000"/>
            </w:tcBorders>
            <w:noWrap/>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Итого</w:t>
            </w:r>
          </w:p>
        </w:tc>
        <w:tc>
          <w:tcPr>
            <w:tcW w:w="1246" w:type="dxa"/>
            <w:gridSpan w:val="2"/>
            <w:tcBorders>
              <w:top w:val="none" w:sz="4" w:space="0" w:color="000000"/>
              <w:left w:val="none" w:sz="4" w:space="0" w:color="000000"/>
              <w:bottom w:val="single" w:sz="8" w:space="0" w:color="000000"/>
              <w:right w:val="single" w:sz="8" w:space="0" w:color="000000"/>
            </w:tcBorders>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80" w:type="dxa"/>
            <w:tcBorders>
              <w:top w:val="none" w:sz="4" w:space="0" w:color="000000"/>
              <w:left w:val="none" w:sz="4" w:space="0" w:color="000000"/>
              <w:bottom w:val="single" w:sz="8" w:space="0" w:color="000000"/>
              <w:right w:val="none" w:sz="4" w:space="0" w:color="000000"/>
            </w:tcBorders>
            <w:tcMar>
              <w:top w:w="15" w:type="dxa"/>
              <w:left w:w="15" w:type="dxa"/>
              <w:bottom w:w="0" w:type="dxa"/>
              <w:right w:w="15" w:type="dxa"/>
            </w:tcMa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427" w:type="dxa"/>
            <w:gridSpan w:val="3"/>
            <w:tcBorders>
              <w:top w:val="none" w:sz="4" w:space="0" w:color="000000"/>
              <w:left w:val="none" w:sz="4" w:space="0" w:color="000000"/>
              <w:bottom w:val="single" w:sz="8" w:space="0" w:color="000000"/>
              <w:right w:val="none" w:sz="4" w:space="0" w:color="000000"/>
            </w:tcBorders>
            <w:noWrap/>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849" w:type="dxa"/>
            <w:gridSpan w:val="4"/>
            <w:tcBorders>
              <w:top w:val="none" w:sz="4" w:space="0" w:color="000000"/>
              <w:left w:val="none" w:sz="4" w:space="0" w:color="000000"/>
              <w:bottom w:val="single" w:sz="8" w:space="0" w:color="000000"/>
              <w:right w:val="none" w:sz="4" w:space="0" w:color="000000"/>
            </w:tcBorders>
            <w:noWrap/>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265" w:type="dxa"/>
            <w:tcBorders>
              <w:top w:val="none" w:sz="4" w:space="0" w:color="000000"/>
              <w:left w:val="none" w:sz="4" w:space="0" w:color="000000"/>
              <w:bottom w:val="single" w:sz="8" w:space="0" w:color="000000"/>
              <w:right w:val="none" w:sz="4" w:space="0" w:color="000000"/>
            </w:tcBorders>
            <w:noWrap/>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c>
        <w:tc>
          <w:tcPr>
            <w:tcW w:w="1408" w:type="dxa"/>
            <w:gridSpan w:val="2"/>
            <w:tcBorders>
              <w:top w:val="none" w:sz="4" w:space="0" w:color="000000"/>
              <w:left w:val="single" w:sz="8" w:space="0" w:color="000000"/>
              <w:bottom w:val="single" w:sz="8" w:space="0" w:color="000000"/>
              <w:right w:val="single" w:sz="8" w:space="0" w:color="000000"/>
            </w:tcBorders>
            <w:noWrap/>
            <w:tcMar>
              <w:top w:w="15" w:type="dxa"/>
              <w:left w:w="15" w:type="dxa"/>
              <w:bottom w:w="0" w:type="dxa"/>
              <w:right w:w="15"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 </w:t>
            </w:r>
          </w:p>
        </w:tc>
        <w:tc>
          <w:tcPr>
            <w:tcW w:w="1397"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 </w:t>
            </w:r>
          </w:p>
        </w:tc>
        <w:tc>
          <w:tcPr>
            <w:tcW w:w="1408"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 </w:t>
            </w:r>
          </w:p>
        </w:tc>
        <w:tc>
          <w:tcPr>
            <w:tcW w:w="1833"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 </w:t>
            </w:r>
          </w:p>
        </w:tc>
        <w:tc>
          <w:tcPr>
            <w:tcW w:w="2206" w:type="dxa"/>
            <w:gridSpan w:val="2"/>
            <w:tcBorders>
              <w:top w:val="none" w:sz="4" w:space="0" w:color="000000"/>
              <w:left w:val="none" w:sz="4" w:space="0" w:color="000000"/>
              <w:bottom w:val="single" w:sz="8" w:space="0" w:color="000000"/>
              <w:right w:val="single" w:sz="8"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 </w:t>
            </w:r>
          </w:p>
        </w:tc>
      </w:tr>
      <w:tr w:rsidR="008B5686" w:rsidTr="008B5686">
        <w:trPr>
          <w:gridAfter w:val="1"/>
          <w:wAfter w:w="333" w:type="dxa"/>
          <w:trHeight w:val="300"/>
        </w:trPr>
        <w:tc>
          <w:tcPr>
            <w:tcW w:w="14629" w:type="dxa"/>
            <w:gridSpan w:val="24"/>
            <w:tcBorders>
              <w:top w:val="none" w:sz="4" w:space="0" w:color="000000"/>
              <w:left w:val="single" w:sz="8" w:space="0" w:color="000000"/>
              <w:bottom w:val="single" w:sz="8" w:space="0" w:color="000000"/>
              <w:right w:val="single" w:sz="8" w:space="0" w:color="000000"/>
            </w:tcBorders>
            <w:noWrap/>
            <w:tcMar>
              <w:top w:w="15" w:type="dxa"/>
              <w:left w:w="15" w:type="dxa"/>
              <w:bottom w:w="0" w:type="dxa"/>
              <w:right w:w="15" w:type="dxa"/>
            </w:tcMar>
            <w:vAlign w:val="bottom"/>
          </w:tcPr>
          <w:p w:rsidR="008B5686" w:rsidRDefault="008B5686" w:rsidP="008B5686">
            <w:pPr>
              <w:pBdr>
                <w:top w:val="none" w:sz="4" w:space="0" w:color="000000"/>
                <w:left w:val="none" w:sz="4" w:space="0" w:color="000000"/>
                <w:bottom w:val="none" w:sz="4" w:space="0" w:color="000000"/>
                <w:right w:val="none" w:sz="4" w:space="0" w:color="000000"/>
              </w:pBdr>
              <w:jc w:val="center"/>
            </w:pPr>
            <w:r>
              <w:rPr>
                <w:b/>
                <w:color w:val="000000"/>
                <w:sz w:val="20"/>
              </w:rPr>
              <w:t>Общая сумма, включая расходы, с учетом НДС (если облагается)- ______________________________________________ рублей ____ копеек</w:t>
            </w:r>
          </w:p>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r>
              <w:rPr>
                <w:i/>
                <w:color w:val="000000"/>
                <w:sz w:val="20"/>
              </w:rPr>
              <w:t>указывается прописью</w:t>
            </w:r>
            <w:r>
              <w:rPr>
                <w:color w:val="000000"/>
                <w:sz w:val="20"/>
              </w:rPr>
              <w:t>)</w:t>
            </w:r>
          </w:p>
        </w:tc>
      </w:tr>
      <w:tr w:rsidR="008B5686" w:rsidTr="008B5686">
        <w:tc>
          <w:tcPr>
            <w:tcW w:w="345"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1369"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1778" w:type="dxa"/>
            <w:gridSpan w:val="2"/>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264"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366" w:type="dxa"/>
            <w:gridSpan w:val="2"/>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91"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849" w:type="dxa"/>
            <w:gridSpan w:val="3"/>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20"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1606" w:type="dxa"/>
            <w:gridSpan w:val="3"/>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1408" w:type="dxa"/>
            <w:gridSpan w:val="2"/>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1397" w:type="dxa"/>
            <w:gridSpan w:val="2"/>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1408" w:type="dxa"/>
            <w:gridSpan w:val="2"/>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1833" w:type="dxa"/>
            <w:gridSpan w:val="2"/>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c>
          <w:tcPr>
            <w:tcW w:w="2228" w:type="dxa"/>
            <w:gridSpan w:val="2"/>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spacing w:line="57" w:lineRule="atLeast"/>
            </w:pPr>
          </w:p>
        </w:tc>
      </w:tr>
    </w:tbl>
    <w:p w:rsidR="008B5686" w:rsidRDefault="008B5686" w:rsidP="008B5686">
      <w:pPr>
        <w:pBdr>
          <w:top w:val="none" w:sz="4" w:space="0" w:color="000000"/>
          <w:left w:val="none" w:sz="4" w:space="0" w:color="000000"/>
          <w:bottom w:val="none" w:sz="4" w:space="0" w:color="000000"/>
          <w:right w:val="none" w:sz="4" w:space="0" w:color="000000"/>
        </w:pBdr>
        <w:jc w:val="center"/>
      </w:pPr>
      <w:r>
        <w:rPr>
          <w:color w:val="000000"/>
          <w:sz w:val="20"/>
        </w:rPr>
        <w:t> </w:t>
      </w:r>
    </w:p>
    <w:tbl>
      <w:tblPr>
        <w:tblStyle w:val="af2"/>
        <w:tblW w:w="18143"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1134"/>
        <w:gridCol w:w="3130"/>
        <w:gridCol w:w="3391"/>
        <w:gridCol w:w="1752"/>
        <w:gridCol w:w="6471"/>
        <w:gridCol w:w="12"/>
        <w:gridCol w:w="2253"/>
      </w:tblGrid>
      <w:tr w:rsidR="008B5686" w:rsidTr="008B5686">
        <w:trPr>
          <w:gridAfter w:val="1"/>
          <w:wAfter w:w="2253" w:type="dxa"/>
          <w:trHeight w:val="798"/>
        </w:trPr>
        <w:tc>
          <w:tcPr>
            <w:tcW w:w="4264" w:type="dxa"/>
            <w:gridSpan w:val="2"/>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rsidR="008B5686" w:rsidRDefault="008B5686" w:rsidP="008B5686">
            <w:pPr>
              <w:pBdr>
                <w:top w:val="none" w:sz="4" w:space="0" w:color="000000"/>
                <w:left w:val="none" w:sz="4" w:space="0" w:color="000000"/>
                <w:bottom w:val="none" w:sz="4" w:space="0" w:color="000000"/>
                <w:right w:val="none" w:sz="4" w:space="0" w:color="000000"/>
              </w:pBdr>
            </w:pPr>
            <w:r>
              <w:rPr>
                <w:b/>
                <w:color w:val="000000"/>
                <w:sz w:val="20"/>
              </w:rPr>
              <w:t xml:space="preserve">          1. Способ отгрузки:</w:t>
            </w:r>
          </w:p>
        </w:tc>
        <w:tc>
          <w:tcPr>
            <w:tcW w:w="5143" w:type="dxa"/>
            <w:gridSpan w:val="2"/>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rsidR="008B5686" w:rsidRDefault="008B5686" w:rsidP="008B5686">
            <w:pPr>
              <w:pBdr>
                <w:top w:val="none" w:sz="4" w:space="0" w:color="000000"/>
                <w:left w:val="none" w:sz="4" w:space="0" w:color="000000"/>
                <w:bottom w:val="none" w:sz="4" w:space="0" w:color="000000"/>
                <w:right w:val="none" w:sz="4" w:space="0" w:color="000000"/>
              </w:pBdr>
            </w:pPr>
            <w:r>
              <w:rPr>
                <w:color w:val="000000"/>
                <w:sz w:val="20"/>
              </w:rPr>
              <w:t>До склада производственного отделения «______________электрические сети»/самовывоз.</w:t>
            </w:r>
          </w:p>
        </w:tc>
        <w:tc>
          <w:tcPr>
            <w:tcW w:w="6483" w:type="dxa"/>
            <w:gridSpan w:val="2"/>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rsidR="008B5686" w:rsidRDefault="008B5686" w:rsidP="008B5686">
            <w:pPr>
              <w:spacing w:line="57" w:lineRule="atLeast"/>
            </w:pPr>
          </w:p>
        </w:tc>
      </w:tr>
      <w:tr w:rsidR="008B5686" w:rsidTr="008B5686">
        <w:trPr>
          <w:trHeight w:val="811"/>
        </w:trPr>
        <w:tc>
          <w:tcPr>
            <w:tcW w:w="4264" w:type="dxa"/>
            <w:gridSpan w:val="2"/>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rsidR="008B5686" w:rsidRDefault="008B5686" w:rsidP="008B5686">
            <w:pPr>
              <w:pBdr>
                <w:top w:val="none" w:sz="4" w:space="0" w:color="000000"/>
                <w:left w:val="none" w:sz="4" w:space="0" w:color="000000"/>
                <w:bottom w:val="none" w:sz="4" w:space="0" w:color="000000"/>
                <w:right w:val="none" w:sz="4" w:space="0" w:color="000000"/>
              </w:pBdr>
            </w:pPr>
            <w:r>
              <w:rPr>
                <w:b/>
                <w:color w:val="000000"/>
                <w:sz w:val="20"/>
              </w:rPr>
              <w:t>          2. Покупатель/Грузополучатель:</w:t>
            </w:r>
          </w:p>
        </w:tc>
        <w:tc>
          <w:tcPr>
            <w:tcW w:w="5143" w:type="dxa"/>
            <w:gridSpan w:val="2"/>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rsidR="008B5686" w:rsidRDefault="008B5686" w:rsidP="008B5686">
            <w:pPr>
              <w:pBdr>
                <w:top w:val="none" w:sz="4" w:space="0" w:color="000000"/>
                <w:left w:val="none" w:sz="4" w:space="0" w:color="000000"/>
                <w:bottom w:val="none" w:sz="4" w:space="0" w:color="000000"/>
                <w:right w:val="none" w:sz="4" w:space="0" w:color="000000"/>
              </w:pBdr>
            </w:pPr>
            <w:r>
              <w:rPr>
                <w:color w:val="000000"/>
                <w:sz w:val="20"/>
              </w:rPr>
              <w:t>Производственное отделение «__________ электрические сети»</w:t>
            </w:r>
          </w:p>
          <w:p w:rsidR="008B5686" w:rsidRDefault="008B5686" w:rsidP="008B5686">
            <w:pPr>
              <w:pBdr>
                <w:top w:val="none" w:sz="4" w:space="0" w:color="000000"/>
                <w:left w:val="none" w:sz="4" w:space="0" w:color="000000"/>
                <w:bottom w:val="none" w:sz="4" w:space="0" w:color="000000"/>
                <w:right w:val="none" w:sz="4" w:space="0" w:color="000000"/>
              </w:pBdr>
            </w:pPr>
            <w:r>
              <w:rPr>
                <w:color w:val="000000"/>
                <w:sz w:val="20"/>
              </w:rPr>
              <w:t> </w:t>
            </w:r>
          </w:p>
          <w:p w:rsidR="008B5686" w:rsidRDefault="008B5686" w:rsidP="008B5686">
            <w:pPr>
              <w:pBdr>
                <w:top w:val="none" w:sz="4" w:space="0" w:color="000000"/>
                <w:left w:val="none" w:sz="4" w:space="0" w:color="000000"/>
                <w:bottom w:val="none" w:sz="4" w:space="0" w:color="000000"/>
                <w:right w:val="none" w:sz="4" w:space="0" w:color="000000"/>
              </w:pBdr>
            </w:pPr>
            <w:r>
              <w:rPr>
                <w:color w:val="000000"/>
                <w:sz w:val="20"/>
              </w:rPr>
              <w:t> </w:t>
            </w:r>
          </w:p>
        </w:tc>
        <w:tc>
          <w:tcPr>
            <w:tcW w:w="8736" w:type="dxa"/>
            <w:gridSpan w:val="3"/>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rsidR="008B5686" w:rsidRDefault="008B5686" w:rsidP="008B5686">
            <w:pPr>
              <w:pBdr>
                <w:top w:val="none" w:sz="4" w:space="0" w:color="000000"/>
                <w:left w:val="none" w:sz="4" w:space="0" w:color="000000"/>
                <w:bottom w:val="none" w:sz="4" w:space="0" w:color="000000"/>
                <w:right w:val="none" w:sz="4" w:space="0" w:color="000000"/>
              </w:pBdr>
            </w:pPr>
            <w:r>
              <w:rPr>
                <w:color w:val="000000"/>
                <w:sz w:val="20"/>
              </w:rPr>
              <w:t xml:space="preserve">( </w:t>
            </w:r>
            <w:r>
              <w:rPr>
                <w:i/>
                <w:color w:val="000000"/>
                <w:sz w:val="20"/>
              </w:rPr>
              <w:t>наименование, адрес, КПП)</w:t>
            </w:r>
          </w:p>
        </w:tc>
      </w:tr>
      <w:tr w:rsidR="008B5686" w:rsidTr="008B5686">
        <w:trPr>
          <w:gridAfter w:val="2"/>
          <w:wAfter w:w="2265" w:type="dxa"/>
          <w:trHeight w:val="1915"/>
        </w:trPr>
        <w:tc>
          <w:tcPr>
            <w:tcW w:w="1134" w:type="dxa"/>
            <w:tcBorders>
              <w:top w:val="none" w:sz="4" w:space="0" w:color="000000"/>
              <w:left w:val="none" w:sz="4" w:space="0" w:color="000000"/>
              <w:bottom w:val="none" w:sz="4" w:space="0" w:color="000000"/>
              <w:right w:val="none" w:sz="4" w:space="0" w:color="000000"/>
            </w:tcBorders>
            <w:tcMar>
              <w:top w:w="0" w:type="dxa"/>
              <w:left w:w="0" w:type="dxa"/>
              <w:bottom w:w="0" w:type="dxa"/>
              <w:right w:w="0" w:type="dxa"/>
            </w:tcMar>
            <w:vAlign w:val="center"/>
          </w:tcPr>
          <w:p w:rsidR="008B5686" w:rsidRDefault="008B5686" w:rsidP="008B5686">
            <w:pPr>
              <w:pBdr>
                <w:top w:val="none" w:sz="4" w:space="0" w:color="000000"/>
                <w:left w:val="none" w:sz="4" w:space="0" w:color="000000"/>
                <w:bottom w:val="none" w:sz="4" w:space="0" w:color="000000"/>
                <w:right w:val="none" w:sz="4" w:space="0" w:color="000000"/>
              </w:pBdr>
              <w:spacing w:line="253" w:lineRule="atLeast"/>
            </w:pPr>
            <w:r>
              <w:rPr>
                <w:rFonts w:ascii="Calibri" w:eastAsia="Calibri" w:hAnsi="Calibri" w:cs="Calibri"/>
                <w:color w:val="000000"/>
              </w:rPr>
              <w:t> </w:t>
            </w:r>
          </w:p>
        </w:tc>
        <w:tc>
          <w:tcPr>
            <w:tcW w:w="6521" w:type="dxa"/>
            <w:gridSpan w:val="2"/>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rsidR="008B5686" w:rsidRDefault="008B5686" w:rsidP="008B5686">
            <w:pPr>
              <w:jc w:val="center"/>
              <w:rPr>
                <w:b/>
                <w:sz w:val="20"/>
                <w:szCs w:val="20"/>
              </w:rPr>
            </w:pPr>
          </w:p>
          <w:p w:rsidR="008B5686" w:rsidRDefault="008B5686" w:rsidP="008B5686">
            <w:pPr>
              <w:jc w:val="center"/>
              <w:rPr>
                <w:b/>
                <w:sz w:val="20"/>
                <w:szCs w:val="20"/>
              </w:rPr>
            </w:pPr>
            <w:r>
              <w:rPr>
                <w:b/>
                <w:sz w:val="20"/>
                <w:szCs w:val="20"/>
              </w:rPr>
              <w:t>ПОКУПАТЕЛЬ:</w:t>
            </w:r>
          </w:p>
          <w:p w:rsidR="008B5686" w:rsidRDefault="008B5686" w:rsidP="008B5686">
            <w:pPr>
              <w:jc w:val="center"/>
              <w:rPr>
                <w:sz w:val="20"/>
                <w:szCs w:val="20"/>
              </w:rPr>
            </w:pPr>
          </w:p>
          <w:p w:rsidR="008B5686" w:rsidRDefault="008B5686" w:rsidP="008B5686">
            <w:pPr>
              <w:ind w:left="298" w:hanging="156"/>
              <w:jc w:val="center"/>
              <w:rPr>
                <w:b/>
                <w:sz w:val="20"/>
                <w:szCs w:val="20"/>
              </w:rPr>
            </w:pPr>
          </w:p>
          <w:p w:rsidR="008B5686" w:rsidRDefault="008B5686" w:rsidP="008B5686">
            <w:pPr>
              <w:ind w:left="298" w:hanging="156"/>
              <w:jc w:val="center"/>
              <w:rPr>
                <w:b/>
                <w:sz w:val="20"/>
                <w:szCs w:val="20"/>
              </w:rPr>
            </w:pPr>
          </w:p>
          <w:p w:rsidR="008B5686" w:rsidRDefault="008B5686" w:rsidP="008B5686">
            <w:pPr>
              <w:ind w:left="298" w:hanging="156"/>
              <w:jc w:val="center"/>
              <w:rPr>
                <w:b/>
                <w:sz w:val="20"/>
                <w:szCs w:val="20"/>
              </w:rPr>
            </w:pPr>
          </w:p>
          <w:p w:rsidR="008B5686" w:rsidRDefault="008B5686" w:rsidP="008B5686">
            <w:pPr>
              <w:ind w:left="298" w:hanging="156"/>
              <w:jc w:val="center"/>
              <w:rPr>
                <w:b/>
                <w:sz w:val="20"/>
                <w:szCs w:val="20"/>
              </w:rPr>
            </w:pPr>
          </w:p>
          <w:p w:rsidR="008B5686" w:rsidRDefault="008B5686" w:rsidP="008B5686">
            <w:pPr>
              <w:shd w:val="clear" w:color="auto" w:fill="FFFFFF"/>
              <w:ind w:left="298" w:hanging="156"/>
              <w:jc w:val="center"/>
              <w:rPr>
                <w:b/>
                <w:sz w:val="20"/>
                <w:szCs w:val="20"/>
              </w:rPr>
            </w:pPr>
            <w:r>
              <w:rPr>
                <w:b/>
                <w:sz w:val="20"/>
                <w:szCs w:val="20"/>
              </w:rPr>
              <w:t>______________________/____________ /</w:t>
            </w:r>
          </w:p>
          <w:p w:rsidR="008B5686" w:rsidRDefault="008B5686" w:rsidP="008B5686">
            <w:pPr>
              <w:ind w:firstLine="6"/>
              <w:jc w:val="center"/>
              <w:rPr>
                <w:sz w:val="20"/>
                <w:szCs w:val="20"/>
              </w:rPr>
            </w:pPr>
            <w:r>
              <w:rPr>
                <w:b/>
                <w:sz w:val="20"/>
                <w:szCs w:val="20"/>
              </w:rPr>
              <w:t>М.П.</w:t>
            </w:r>
          </w:p>
        </w:tc>
        <w:tc>
          <w:tcPr>
            <w:tcW w:w="8223" w:type="dxa"/>
            <w:gridSpan w:val="2"/>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rsidR="008B5686" w:rsidRDefault="008B5686" w:rsidP="008B5686">
            <w:pPr>
              <w:jc w:val="center"/>
              <w:rPr>
                <w:b/>
                <w:bCs/>
                <w:spacing w:val="-2"/>
                <w:sz w:val="20"/>
                <w:szCs w:val="20"/>
              </w:rPr>
            </w:pPr>
          </w:p>
          <w:p w:rsidR="008B5686" w:rsidRDefault="008B5686" w:rsidP="008B5686">
            <w:pPr>
              <w:jc w:val="center"/>
              <w:rPr>
                <w:b/>
                <w:bCs/>
                <w:spacing w:val="-2"/>
                <w:sz w:val="20"/>
                <w:szCs w:val="20"/>
              </w:rPr>
            </w:pPr>
            <w:r>
              <w:rPr>
                <w:b/>
                <w:bCs/>
                <w:spacing w:val="-2"/>
                <w:sz w:val="20"/>
                <w:szCs w:val="20"/>
              </w:rPr>
              <w:t>ПОСТАВЩИК:</w:t>
            </w:r>
          </w:p>
          <w:p w:rsidR="008B5686" w:rsidRDefault="008B5686" w:rsidP="008B5686">
            <w:pPr>
              <w:jc w:val="center"/>
              <w:rPr>
                <w:b/>
                <w:bCs/>
                <w:spacing w:val="-2"/>
                <w:sz w:val="20"/>
                <w:szCs w:val="20"/>
              </w:rPr>
            </w:pPr>
          </w:p>
          <w:p w:rsidR="008B5686" w:rsidRDefault="008B5686" w:rsidP="008B5686">
            <w:pPr>
              <w:ind w:firstLine="6"/>
              <w:jc w:val="center"/>
              <w:rPr>
                <w:bCs/>
                <w:spacing w:val="-2"/>
                <w:sz w:val="20"/>
                <w:szCs w:val="20"/>
              </w:rPr>
            </w:pPr>
          </w:p>
          <w:p w:rsidR="008B5686" w:rsidRDefault="008B5686" w:rsidP="008B5686">
            <w:pPr>
              <w:ind w:firstLine="6"/>
              <w:jc w:val="center"/>
              <w:rPr>
                <w:bCs/>
                <w:spacing w:val="-2"/>
                <w:sz w:val="20"/>
                <w:szCs w:val="20"/>
              </w:rPr>
            </w:pPr>
          </w:p>
          <w:p w:rsidR="008B5686" w:rsidRDefault="008B5686" w:rsidP="008B5686">
            <w:pPr>
              <w:ind w:firstLine="6"/>
              <w:jc w:val="center"/>
              <w:rPr>
                <w:bCs/>
                <w:spacing w:val="-2"/>
                <w:sz w:val="20"/>
                <w:szCs w:val="20"/>
              </w:rPr>
            </w:pPr>
          </w:p>
          <w:p w:rsidR="008B5686" w:rsidRDefault="008B5686" w:rsidP="008B5686">
            <w:pPr>
              <w:ind w:firstLine="6"/>
              <w:jc w:val="center"/>
              <w:rPr>
                <w:sz w:val="20"/>
                <w:szCs w:val="20"/>
              </w:rPr>
            </w:pPr>
          </w:p>
          <w:p w:rsidR="008B5686" w:rsidRDefault="008B5686" w:rsidP="008B5686">
            <w:pPr>
              <w:widowControl w:val="0"/>
              <w:jc w:val="center"/>
              <w:rPr>
                <w:sz w:val="20"/>
                <w:szCs w:val="20"/>
              </w:rPr>
            </w:pPr>
            <w:r>
              <w:rPr>
                <w:sz w:val="20"/>
                <w:szCs w:val="20"/>
              </w:rPr>
              <w:t>_________________ / ____________</w:t>
            </w:r>
          </w:p>
          <w:p w:rsidR="008B5686" w:rsidRDefault="008B5686" w:rsidP="008B5686">
            <w:pPr>
              <w:widowControl w:val="0"/>
              <w:jc w:val="center"/>
              <w:rPr>
                <w:sz w:val="20"/>
                <w:szCs w:val="20"/>
              </w:rPr>
            </w:pPr>
            <w:r>
              <w:rPr>
                <w:sz w:val="20"/>
                <w:szCs w:val="20"/>
              </w:rPr>
              <w:t>М.П.</w:t>
            </w:r>
          </w:p>
          <w:p w:rsidR="008B5686" w:rsidRDefault="008B5686" w:rsidP="008B5686">
            <w:pPr>
              <w:ind w:firstLine="6"/>
              <w:jc w:val="center"/>
              <w:rPr>
                <w:sz w:val="20"/>
                <w:szCs w:val="20"/>
              </w:rPr>
            </w:pPr>
          </w:p>
        </w:tc>
      </w:tr>
    </w:tbl>
    <w:p w:rsidR="00C37F48" w:rsidRDefault="00C37F48">
      <w:pPr>
        <w:keepLines/>
        <w:widowControl w:val="0"/>
        <w:spacing w:after="20"/>
        <w:jc w:val="both"/>
        <w:rPr>
          <w:rFonts w:eastAsia="Calibri"/>
          <w:sz w:val="20"/>
          <w:szCs w:val="20"/>
        </w:rPr>
      </w:pPr>
    </w:p>
    <w:p w:rsidR="00AD18CA" w:rsidRDefault="00AD18CA">
      <w:pPr>
        <w:keepLines/>
        <w:widowControl w:val="0"/>
        <w:spacing w:after="20"/>
        <w:jc w:val="both"/>
        <w:rPr>
          <w:rFonts w:eastAsia="Calibri"/>
          <w:sz w:val="20"/>
          <w:szCs w:val="20"/>
        </w:rPr>
        <w:sectPr w:rsidR="00AD18CA" w:rsidSect="008B5686">
          <w:pgSz w:w="16838" w:h="11906" w:orient="landscape"/>
          <w:pgMar w:top="1134" w:right="1276" w:bottom="707" w:left="851" w:header="720" w:footer="454" w:gutter="0"/>
          <w:cols w:space="60"/>
          <w:docGrid w:linePitch="360"/>
        </w:sectPr>
      </w:pPr>
    </w:p>
    <w:p w:rsidR="00AD18CA" w:rsidRPr="00AD18CA" w:rsidRDefault="00907FA2" w:rsidP="00BE1C85">
      <w:pPr>
        <w:shd w:val="clear" w:color="auto" w:fill="F2F2F2" w:themeFill="background1" w:themeFillShade="F2"/>
        <w:tabs>
          <w:tab w:val="left" w:pos="7232"/>
          <w:tab w:val="right" w:pos="9355"/>
          <w:tab w:val="left" w:pos="10065"/>
        </w:tabs>
        <w:jc w:val="right"/>
        <w:rPr>
          <w:sz w:val="20"/>
          <w:szCs w:val="20"/>
          <w:highlight w:val="white"/>
        </w:rPr>
      </w:pPr>
      <w:r>
        <w:rPr>
          <w:sz w:val="20"/>
          <w:szCs w:val="20"/>
          <w:highlight w:val="white"/>
        </w:rPr>
        <w:lastRenderedPageBreak/>
        <w:t>*</w:t>
      </w:r>
      <w:r w:rsidR="00AD18CA" w:rsidRPr="00AD18CA">
        <w:rPr>
          <w:sz w:val="20"/>
          <w:szCs w:val="20"/>
          <w:highlight w:val="white"/>
        </w:rPr>
        <w:t>Приложение № 9</w:t>
      </w:r>
    </w:p>
    <w:p w:rsidR="00AD18CA" w:rsidRPr="00AD18CA" w:rsidRDefault="00AD18CA" w:rsidP="00BE1C85">
      <w:pPr>
        <w:shd w:val="clear" w:color="auto" w:fill="F2F2F2" w:themeFill="background1" w:themeFillShade="F2"/>
        <w:jc w:val="right"/>
        <w:rPr>
          <w:sz w:val="20"/>
          <w:szCs w:val="20"/>
          <w:highlight w:val="white"/>
        </w:rPr>
      </w:pPr>
      <w:r w:rsidRPr="00AD18CA">
        <w:rPr>
          <w:sz w:val="20"/>
          <w:szCs w:val="20"/>
          <w:highlight w:val="white"/>
        </w:rPr>
        <w:t xml:space="preserve">к договору поставки </w:t>
      </w:r>
    </w:p>
    <w:p w:rsidR="00AD18CA" w:rsidRPr="00AD18CA" w:rsidRDefault="00AD18CA" w:rsidP="00BE1C85">
      <w:pPr>
        <w:shd w:val="clear" w:color="auto" w:fill="F2F2F2" w:themeFill="background1" w:themeFillShade="F2"/>
        <w:jc w:val="right"/>
        <w:rPr>
          <w:sz w:val="20"/>
          <w:szCs w:val="20"/>
        </w:rPr>
      </w:pPr>
      <w:r w:rsidRPr="00AD18CA">
        <w:rPr>
          <w:sz w:val="20"/>
          <w:szCs w:val="20"/>
        </w:rPr>
        <w:t xml:space="preserve">  №</w:t>
      </w:r>
      <w:r w:rsidR="00BE1C85">
        <w:rPr>
          <w:sz w:val="20"/>
          <w:szCs w:val="20"/>
        </w:rPr>
        <w:t>________</w:t>
      </w:r>
      <w:r w:rsidRPr="00AD18CA">
        <w:rPr>
          <w:sz w:val="20"/>
          <w:szCs w:val="20"/>
        </w:rPr>
        <w:t xml:space="preserve"> от </w:t>
      </w:r>
      <w:r w:rsidR="00BE1C85">
        <w:rPr>
          <w:sz w:val="20"/>
          <w:szCs w:val="20"/>
        </w:rPr>
        <w:t>«_»___</w:t>
      </w:r>
      <w:r w:rsidRPr="00AD18CA">
        <w:rPr>
          <w:sz w:val="20"/>
          <w:szCs w:val="20"/>
        </w:rPr>
        <w:t>.202</w:t>
      </w:r>
      <w:r w:rsidR="00BE1C85">
        <w:rPr>
          <w:sz w:val="20"/>
          <w:szCs w:val="20"/>
        </w:rPr>
        <w:t>___</w:t>
      </w:r>
      <w:r w:rsidRPr="00AD18CA">
        <w:rPr>
          <w:sz w:val="20"/>
          <w:szCs w:val="20"/>
        </w:rPr>
        <w:t>г.</w:t>
      </w:r>
    </w:p>
    <w:p w:rsidR="00BE1C85" w:rsidRDefault="00907FA2" w:rsidP="00BE1C85">
      <w:pPr>
        <w:shd w:val="clear" w:color="auto" w:fill="F2F2F2" w:themeFill="background1" w:themeFillShade="F2"/>
        <w:jc w:val="center"/>
        <w:rPr>
          <w:b/>
          <w:sz w:val="20"/>
          <w:szCs w:val="20"/>
          <w:highlight w:val="white"/>
        </w:rPr>
      </w:pPr>
      <w:r w:rsidRPr="00907FA2">
        <w:rPr>
          <w:b/>
          <w:sz w:val="20"/>
          <w:szCs w:val="20"/>
        </w:rPr>
        <w:t>*(</w:t>
      </w:r>
      <w:r>
        <w:rPr>
          <w:b/>
          <w:sz w:val="20"/>
          <w:szCs w:val="20"/>
        </w:rPr>
        <w:t>данное</w:t>
      </w:r>
      <w:r w:rsidRPr="00907FA2">
        <w:rPr>
          <w:b/>
          <w:sz w:val="20"/>
          <w:szCs w:val="20"/>
        </w:rPr>
        <w:t xml:space="preserve"> </w:t>
      </w:r>
      <w:r>
        <w:rPr>
          <w:b/>
          <w:sz w:val="20"/>
          <w:szCs w:val="20"/>
        </w:rPr>
        <w:t>приложение</w:t>
      </w:r>
      <w:r w:rsidRPr="00907FA2">
        <w:rPr>
          <w:b/>
          <w:sz w:val="20"/>
          <w:szCs w:val="20"/>
        </w:rPr>
        <w:t xml:space="preserve"> удаляется из договора при его заключении</w:t>
      </w:r>
      <w:r>
        <w:rPr>
          <w:b/>
          <w:sz w:val="20"/>
          <w:szCs w:val="20"/>
        </w:rPr>
        <w:t>,</w:t>
      </w:r>
      <w:r w:rsidRPr="00907FA2">
        <w:rPr>
          <w:b/>
          <w:sz w:val="20"/>
          <w:szCs w:val="20"/>
        </w:rPr>
        <w:t xml:space="preserve"> в случае отсутствия данного требования к закупаемой продукции)</w:t>
      </w:r>
    </w:p>
    <w:p w:rsidR="00BE1C85" w:rsidRDefault="00BE1C85" w:rsidP="00BE1C85">
      <w:pPr>
        <w:shd w:val="clear" w:color="auto" w:fill="F2F2F2" w:themeFill="background1" w:themeFillShade="F2"/>
        <w:jc w:val="center"/>
        <w:rPr>
          <w:b/>
          <w:sz w:val="20"/>
          <w:szCs w:val="20"/>
          <w:highlight w:val="white"/>
        </w:rPr>
      </w:pPr>
    </w:p>
    <w:p w:rsidR="00AD18CA" w:rsidRPr="00AD18CA" w:rsidRDefault="00AD18CA" w:rsidP="00BE1C85">
      <w:pPr>
        <w:shd w:val="clear" w:color="auto" w:fill="F2F2F2" w:themeFill="background1" w:themeFillShade="F2"/>
        <w:jc w:val="center"/>
        <w:rPr>
          <w:b/>
          <w:sz w:val="20"/>
          <w:szCs w:val="20"/>
          <w:highlight w:val="white"/>
        </w:rPr>
      </w:pPr>
      <w:r w:rsidRPr="00AD18CA">
        <w:rPr>
          <w:b/>
          <w:sz w:val="20"/>
          <w:szCs w:val="20"/>
          <w:highlight w:val="white"/>
        </w:rPr>
        <w:t xml:space="preserve">Перечень оборудования, систем </w:t>
      </w:r>
      <w:r w:rsidRPr="00AD18CA">
        <w:rPr>
          <w:b/>
          <w:bCs/>
          <w:sz w:val="20"/>
          <w:szCs w:val="20"/>
          <w:highlight w:val="white"/>
        </w:rPr>
        <w:t>и материалов,</w:t>
      </w:r>
    </w:p>
    <w:p w:rsidR="00AD18CA" w:rsidRPr="00AD18CA" w:rsidRDefault="00AD18CA" w:rsidP="00BE1C85">
      <w:pPr>
        <w:shd w:val="clear" w:color="auto" w:fill="F2F2F2" w:themeFill="background1" w:themeFillShade="F2"/>
        <w:jc w:val="center"/>
        <w:rPr>
          <w:b/>
          <w:bCs/>
          <w:sz w:val="20"/>
          <w:szCs w:val="20"/>
        </w:rPr>
      </w:pPr>
      <w:r w:rsidRPr="00AD18CA">
        <w:rPr>
          <w:b/>
          <w:bCs/>
          <w:sz w:val="20"/>
          <w:szCs w:val="20"/>
          <w:highlight w:val="white"/>
        </w:rPr>
        <w:t xml:space="preserve">подлежащих Проверке </w:t>
      </w:r>
      <w:r w:rsidRPr="00AD18CA">
        <w:rPr>
          <w:b/>
          <w:bCs/>
          <w:sz w:val="20"/>
          <w:szCs w:val="20"/>
        </w:rPr>
        <w:t>качества (аттестации)</w:t>
      </w:r>
    </w:p>
    <w:p w:rsidR="00AD18CA" w:rsidRPr="00AD18CA" w:rsidRDefault="00AD18CA" w:rsidP="00BE1C85">
      <w:pPr>
        <w:shd w:val="clear" w:color="auto" w:fill="F2F2F2" w:themeFill="background1" w:themeFillShade="F2"/>
        <w:jc w:val="center"/>
        <w:rPr>
          <w:b/>
          <w:bCs/>
          <w:sz w:val="20"/>
          <w:szCs w:val="20"/>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A0" w:firstRow="1" w:lastRow="0" w:firstColumn="1" w:lastColumn="0" w:noHBand="0" w:noVBand="0"/>
      </w:tblPr>
      <w:tblGrid>
        <w:gridCol w:w="578"/>
        <w:gridCol w:w="2541"/>
        <w:gridCol w:w="604"/>
        <w:gridCol w:w="6482"/>
      </w:tblGrid>
      <w:tr w:rsidR="00AD18CA" w:rsidRPr="00AD18CA" w:rsidTr="00FE4AA6">
        <w:trPr>
          <w:tblHeader/>
        </w:trPr>
        <w:tc>
          <w:tcPr>
            <w:tcW w:w="54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sz w:val="20"/>
                <w:szCs w:val="20"/>
                <w:highlight w:val="white"/>
              </w:rPr>
            </w:pPr>
            <w:r w:rsidRPr="00AD18CA">
              <w:rPr>
                <w:b/>
                <w:sz w:val="20"/>
                <w:szCs w:val="20"/>
                <w:highlight w:val="white"/>
              </w:rPr>
              <w:t>№</w:t>
            </w:r>
          </w:p>
          <w:p w:rsidR="00AD18CA" w:rsidRPr="00AD18CA" w:rsidRDefault="00AD18CA" w:rsidP="00BE1C85">
            <w:pPr>
              <w:widowControl w:val="0"/>
              <w:shd w:val="clear" w:color="auto" w:fill="F2F2F2" w:themeFill="background1" w:themeFillShade="F2"/>
              <w:jc w:val="center"/>
              <w:rPr>
                <w:b/>
                <w:sz w:val="20"/>
                <w:szCs w:val="20"/>
                <w:highlight w:val="white"/>
              </w:rPr>
            </w:pPr>
            <w:r w:rsidRPr="00AD18CA">
              <w:rPr>
                <w:b/>
                <w:sz w:val="20"/>
                <w:szCs w:val="20"/>
                <w:highlight w:val="white"/>
              </w:rPr>
              <w:t>п/п</w:t>
            </w:r>
          </w:p>
        </w:tc>
        <w:tc>
          <w:tcPr>
            <w:tcW w:w="239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sz w:val="20"/>
                <w:szCs w:val="20"/>
                <w:highlight w:val="white"/>
              </w:rPr>
            </w:pPr>
            <w:r w:rsidRPr="00AD18CA">
              <w:rPr>
                <w:b/>
                <w:sz w:val="20"/>
                <w:szCs w:val="20"/>
                <w:highlight w:val="white"/>
              </w:rPr>
              <w:t>Наименование</w:t>
            </w:r>
          </w:p>
          <w:p w:rsidR="00AD18CA" w:rsidRPr="00AD18CA" w:rsidRDefault="00AD18CA" w:rsidP="00BE1C85">
            <w:pPr>
              <w:widowControl w:val="0"/>
              <w:shd w:val="clear" w:color="auto" w:fill="F2F2F2" w:themeFill="background1" w:themeFillShade="F2"/>
              <w:jc w:val="center"/>
              <w:rPr>
                <w:b/>
                <w:sz w:val="20"/>
                <w:szCs w:val="20"/>
                <w:highlight w:val="white"/>
              </w:rPr>
            </w:pPr>
            <w:r w:rsidRPr="00AD18CA">
              <w:rPr>
                <w:b/>
                <w:sz w:val="20"/>
                <w:szCs w:val="20"/>
                <w:highlight w:val="white"/>
              </w:rPr>
              <w:t>группы оборудования</w:t>
            </w: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b/>
                <w:sz w:val="20"/>
                <w:szCs w:val="20"/>
                <w:highlight w:val="white"/>
              </w:rPr>
            </w:pPr>
            <w:r w:rsidRPr="00AD18CA">
              <w:rPr>
                <w:b/>
                <w:sz w:val="20"/>
                <w:szCs w:val="20"/>
                <w:highlight w:val="white"/>
              </w:rPr>
              <w:t>№</w:t>
            </w:r>
          </w:p>
          <w:p w:rsidR="00AD18CA" w:rsidRPr="00AD18CA" w:rsidRDefault="00AD18CA" w:rsidP="00BE1C85">
            <w:pPr>
              <w:widowControl w:val="0"/>
              <w:shd w:val="clear" w:color="auto" w:fill="F2F2F2" w:themeFill="background1" w:themeFillShade="F2"/>
              <w:jc w:val="center"/>
              <w:rPr>
                <w:b/>
                <w:sz w:val="20"/>
                <w:szCs w:val="20"/>
                <w:highlight w:val="white"/>
              </w:rPr>
            </w:pPr>
            <w:r w:rsidRPr="00AD18CA">
              <w:rPr>
                <w:b/>
                <w:sz w:val="20"/>
                <w:szCs w:val="20"/>
                <w:highlight w:val="white"/>
              </w:rPr>
              <w:t>п/п</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sz w:val="20"/>
                <w:szCs w:val="20"/>
                <w:highlight w:val="white"/>
              </w:rPr>
            </w:pPr>
            <w:r w:rsidRPr="00AD18CA">
              <w:rPr>
                <w:b/>
                <w:sz w:val="20"/>
                <w:szCs w:val="20"/>
                <w:highlight w:val="white"/>
              </w:rPr>
              <w:t>Наименование вида оборудования</w:t>
            </w:r>
          </w:p>
        </w:tc>
      </w:tr>
      <w:tr w:rsidR="00AD18CA" w:rsidRPr="00AD18CA" w:rsidTr="00FE4AA6">
        <w:trPr>
          <w:cantSplit/>
        </w:trPr>
        <w:tc>
          <w:tcPr>
            <w:tcW w:w="546"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b/>
                <w:bCs/>
                <w:sz w:val="20"/>
                <w:szCs w:val="20"/>
                <w:highlight w:val="white"/>
              </w:rPr>
              <w:t>1.</w:t>
            </w:r>
          </w:p>
        </w:tc>
        <w:tc>
          <w:tcPr>
            <w:tcW w:w="239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highlight w:val="white"/>
              </w:rPr>
            </w:pPr>
            <w:r w:rsidRPr="00AD18CA">
              <w:rPr>
                <w:b/>
                <w:bCs/>
                <w:sz w:val="20"/>
                <w:szCs w:val="20"/>
                <w:highlight w:val="white"/>
              </w:rPr>
              <w:t>Основное оборудование</w:t>
            </w:r>
          </w:p>
          <w:p w:rsidR="00AD18CA" w:rsidRPr="00AD18CA" w:rsidRDefault="00AD18CA" w:rsidP="00BE1C85">
            <w:pPr>
              <w:widowControl w:val="0"/>
              <w:shd w:val="clear" w:color="auto" w:fill="F2F2F2" w:themeFill="background1" w:themeFillShade="F2"/>
              <w:jc w:val="center"/>
              <w:rPr>
                <w:b/>
                <w:bCs/>
                <w:sz w:val="20"/>
                <w:szCs w:val="20"/>
                <w:highlight w:val="white"/>
              </w:rPr>
            </w:pPr>
            <w:r w:rsidRPr="00AD18CA">
              <w:rPr>
                <w:b/>
                <w:bCs/>
                <w:sz w:val="20"/>
                <w:szCs w:val="20"/>
                <w:highlight w:val="white"/>
              </w:rPr>
              <w:t>ПС и ВЛ</w:t>
            </w:r>
          </w:p>
          <w:p w:rsidR="00AD18CA" w:rsidRPr="00AD18CA" w:rsidRDefault="00AD18CA" w:rsidP="00BE1C85">
            <w:pPr>
              <w:widowControl w:val="0"/>
              <w:shd w:val="clear" w:color="auto" w:fill="F2F2F2" w:themeFill="background1" w:themeFillShade="F2"/>
              <w:jc w:val="center"/>
              <w:rPr>
                <w:sz w:val="20"/>
                <w:szCs w:val="20"/>
                <w:highlight w:val="white"/>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Силовые трансформаторы, автотрансформаторы, вольтодобавочные трансформаторы (стабилизаторы), РПН, реакторы шунтирующие (в т.ч. управляемые), агрегаты и реакторы заземляющие дугогасящие, нейтралеобразующие фильтры</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1.2</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Измерительные трансформаторы, в т.ч. цифровые, трансформаторы отбора мощности напряжением 1 кВ и выше</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1.3</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Комплектные распределительные устройства (в том числе КРУЭ)</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1.4</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Трансформаторные подстанции комплектные, в т.ч. мобильные</w:t>
            </w:r>
          </w:p>
        </w:tc>
      </w:tr>
      <w:tr w:rsidR="00AD18CA" w:rsidRPr="00AD18CA" w:rsidTr="00FE4AA6">
        <w:trPr>
          <w:cantSplit/>
          <w:trHeight w:val="6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1.5</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Силовые выключатели</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1.6</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Выключатели нагрузки</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1.7</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Реклоузеры</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1.8</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Пункты секционирования</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1.9</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Разъединители и заземлители</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1.10</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Ограничители перенапряжений, разрядники</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1.11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Токоограничивающие реакторы, компенсирующие реакторы</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1.12</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Опорно-стержневые изоляторы,  опорные изоляторы свыше 1000В, шинные опоры</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1.13</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Подвесные изоляторы</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1.14</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Штыревые изоляторы</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1.15</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Арматура для ВЛ, маркеры ВЛ***</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1.16</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Птицезащитные устройства</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pacing w:val="-6"/>
                <w:sz w:val="20"/>
                <w:szCs w:val="20"/>
                <w:highlight w:val="white"/>
              </w:rPr>
            </w:pPr>
            <w:r w:rsidRPr="00AD18CA">
              <w:rPr>
                <w:spacing w:val="-6"/>
                <w:sz w:val="20"/>
                <w:szCs w:val="20"/>
                <w:highlight w:val="white"/>
              </w:rPr>
              <w:t>1.17</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pacing w:val="-6"/>
                <w:sz w:val="20"/>
                <w:szCs w:val="20"/>
                <w:highlight w:val="white"/>
              </w:rPr>
            </w:pPr>
            <w:r w:rsidRPr="00AD18CA">
              <w:rPr>
                <w:spacing w:val="-6"/>
                <w:sz w:val="20"/>
                <w:szCs w:val="20"/>
                <w:highlight w:val="white"/>
              </w:rPr>
              <w:t>Вводы трансформаторов, реакторов, выключателей, линейные вводы</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1.18</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Комплектные токопроводы</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1.19</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Установки резисторные, бетэловые резисторы</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1.20</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Предохранители</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1.21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Камеры сборные одностороннего обслуживания (КСО)</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1.22</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Устройства заземления</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1.23</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Опоры ВЛ, фундаменты для опор,</w:t>
            </w:r>
          </w:p>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металлические и железобетонные конструкции для ОРУ ПС</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1.24</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Жесткие анкерные линии</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1.25</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Гибкие анкерные линии</w:t>
            </w:r>
          </w:p>
        </w:tc>
      </w:tr>
      <w:tr w:rsidR="00AD18CA" w:rsidRPr="00AD18CA" w:rsidTr="00FE4AA6">
        <w:trPr>
          <w:cantSplit/>
          <w:trHeight w:val="236"/>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1.26</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Асинхронизированные компенсаторы</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1.27</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Емкостные устройства компенсации реактивной мощности, фильтро-компенсирующие и фильтро-симметрирующие устройства</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1.28</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Силовые полупроводниковые преобразователи для передач, вставок постоянного тока, пусковых устройств мощных синхронных машин и т.д.</w:t>
            </w:r>
          </w:p>
        </w:tc>
      </w:tr>
      <w:tr w:rsidR="00AD18CA" w:rsidRPr="00AD18CA" w:rsidTr="00FE4AA6">
        <w:trPr>
          <w:cantSplit/>
          <w:trHeight w:val="218"/>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1.29</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Высоковольтные конденсаторы</w:t>
            </w:r>
          </w:p>
        </w:tc>
      </w:tr>
      <w:tr w:rsidR="00AD18CA" w:rsidRPr="00AD18CA" w:rsidTr="00FE4AA6">
        <w:trPr>
          <w:cantSplit/>
          <w:trHeight w:val="6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1.30</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Жесткая ошиновка</w:t>
            </w:r>
          </w:p>
        </w:tc>
      </w:tr>
      <w:tr w:rsidR="00AD18CA" w:rsidRPr="00AD18CA" w:rsidTr="00FE4AA6">
        <w:trPr>
          <w:cantSplit/>
          <w:trHeight w:val="19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1.31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Комбинированные устройства</w:t>
            </w:r>
          </w:p>
        </w:tc>
      </w:tr>
      <w:tr w:rsidR="00AD18CA" w:rsidRPr="00AD18CA" w:rsidTr="00FE4AA6">
        <w:trPr>
          <w:cantSplit/>
          <w:trHeight w:val="19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1.32</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АББМ (АББЭ)</w:t>
            </w:r>
          </w:p>
        </w:tc>
      </w:tr>
      <w:tr w:rsidR="00AD18CA" w:rsidRPr="00AD18CA" w:rsidTr="00FE4AA6">
        <w:trPr>
          <w:cantSplit/>
          <w:trHeight w:val="19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1.33</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Высокочастотные заградители</w:t>
            </w:r>
          </w:p>
        </w:tc>
      </w:tr>
      <w:tr w:rsidR="00AD18CA" w:rsidRPr="00AD18CA" w:rsidTr="00FE4AA6">
        <w:trPr>
          <w:cantSplit/>
          <w:trHeight w:val="139"/>
        </w:trPr>
        <w:tc>
          <w:tcPr>
            <w:tcW w:w="546"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highlight w:val="white"/>
              </w:rPr>
            </w:pPr>
            <w:r w:rsidRPr="00AD18CA">
              <w:rPr>
                <w:b/>
                <w:bCs/>
                <w:sz w:val="20"/>
                <w:szCs w:val="20"/>
                <w:highlight w:val="white"/>
              </w:rPr>
              <w:t>2.</w:t>
            </w:r>
          </w:p>
          <w:p w:rsidR="00AD18CA" w:rsidRPr="00AD18CA" w:rsidRDefault="00AD18CA" w:rsidP="00BE1C85">
            <w:pPr>
              <w:widowControl w:val="0"/>
              <w:shd w:val="clear" w:color="auto" w:fill="F2F2F2" w:themeFill="background1" w:themeFillShade="F2"/>
              <w:jc w:val="center"/>
              <w:rPr>
                <w:sz w:val="20"/>
                <w:szCs w:val="20"/>
                <w:highlight w:val="white"/>
              </w:rPr>
            </w:pPr>
          </w:p>
        </w:tc>
        <w:tc>
          <w:tcPr>
            <w:tcW w:w="239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highlight w:val="white"/>
              </w:rPr>
            </w:pPr>
            <w:r w:rsidRPr="00AD18CA">
              <w:rPr>
                <w:b/>
                <w:bCs/>
                <w:sz w:val="20"/>
                <w:szCs w:val="20"/>
                <w:highlight w:val="white"/>
              </w:rPr>
              <w:t>Оборудование низкого напряжения</w:t>
            </w:r>
          </w:p>
          <w:p w:rsidR="00AD18CA" w:rsidRPr="00AD18CA" w:rsidRDefault="00AD18CA" w:rsidP="00BE1C85">
            <w:pPr>
              <w:widowControl w:val="0"/>
              <w:shd w:val="clear" w:color="auto" w:fill="F2F2F2" w:themeFill="background1" w:themeFillShade="F2"/>
              <w:jc w:val="center"/>
              <w:rPr>
                <w:sz w:val="20"/>
                <w:szCs w:val="20"/>
                <w:highlight w:val="white"/>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2.1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Генераторы резервных источников питания, в том числе, дизель-генераторные установки</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2.2</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Низковольтные комплектные устройства для собственных нужд ПС</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2.3</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Аппаратура и системы бесперебойного электроснабжения</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2.4</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Аккумуляторные батареи подстанций</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2.5</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Системы накопления энергии СНЭ</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2.6</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Зарядные станции для электротранспорта</w:t>
            </w:r>
          </w:p>
        </w:tc>
      </w:tr>
      <w:tr w:rsidR="00AD18CA" w:rsidRPr="00AD18CA" w:rsidTr="00FE4AA6">
        <w:trPr>
          <w:cantSplit/>
          <w:trHeight w:val="323"/>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pacing w:val="-4"/>
                <w:sz w:val="20"/>
                <w:szCs w:val="20"/>
                <w:highlight w:val="white"/>
              </w:rPr>
            </w:pPr>
            <w:r w:rsidRPr="00AD18CA">
              <w:rPr>
                <w:spacing w:val="-4"/>
                <w:sz w:val="20"/>
                <w:szCs w:val="20"/>
                <w:highlight w:val="white"/>
              </w:rPr>
              <w:t>2.7</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pacing w:val="-4"/>
                <w:sz w:val="20"/>
                <w:szCs w:val="20"/>
                <w:highlight w:val="white"/>
              </w:rPr>
            </w:pPr>
            <w:r w:rsidRPr="00AD18CA">
              <w:rPr>
                <w:spacing w:val="-4"/>
                <w:sz w:val="20"/>
                <w:szCs w:val="20"/>
                <w:highlight w:val="white"/>
              </w:rPr>
              <w:t>Системы оперативного постоянного тока (СОПТ), аппаратура контроля и управления СОПТ, включая контроль изоляции, зарядно-подзарядные агрегаты</w:t>
            </w:r>
          </w:p>
        </w:tc>
      </w:tr>
      <w:tr w:rsidR="00AD18CA" w:rsidRPr="00AD18CA" w:rsidTr="00FE4AA6">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pacing w:val="-4"/>
                <w:sz w:val="20"/>
                <w:szCs w:val="20"/>
                <w:highlight w:val="white"/>
              </w:rPr>
            </w:pPr>
            <w:r w:rsidRPr="00AD18CA">
              <w:rPr>
                <w:spacing w:val="-4"/>
                <w:sz w:val="20"/>
                <w:szCs w:val="20"/>
                <w:highlight w:val="white"/>
              </w:rPr>
              <w:t>2.8</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pacing w:val="-4"/>
                <w:sz w:val="20"/>
                <w:szCs w:val="20"/>
                <w:highlight w:val="white"/>
              </w:rPr>
            </w:pPr>
            <w:r w:rsidRPr="00AD18CA">
              <w:rPr>
                <w:spacing w:val="-4"/>
                <w:sz w:val="20"/>
                <w:szCs w:val="20"/>
                <w:highlight w:val="white"/>
              </w:rPr>
              <w:t>Шинопроводы (токопроводы) магистральные и распределительные</w:t>
            </w:r>
          </w:p>
        </w:tc>
      </w:tr>
      <w:tr w:rsidR="00AD18CA" w:rsidRPr="00AD18CA" w:rsidTr="00FE4AA6">
        <w:trPr>
          <w:cantSplit/>
          <w:trHeight w:val="271"/>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pacing w:val="-4"/>
                <w:sz w:val="20"/>
                <w:szCs w:val="20"/>
                <w:highlight w:val="white"/>
              </w:rPr>
            </w:pPr>
            <w:r w:rsidRPr="00AD18CA">
              <w:rPr>
                <w:spacing w:val="-4"/>
                <w:sz w:val="20"/>
                <w:szCs w:val="20"/>
                <w:highlight w:val="white"/>
              </w:rPr>
              <w:t>2.9</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pacing w:val="-4"/>
                <w:sz w:val="20"/>
                <w:szCs w:val="20"/>
                <w:highlight w:val="white"/>
              </w:rPr>
            </w:pPr>
            <w:r w:rsidRPr="00AD18CA">
              <w:rPr>
                <w:spacing w:val="-4"/>
                <w:sz w:val="20"/>
                <w:szCs w:val="20"/>
                <w:highlight w:val="white"/>
              </w:rPr>
              <w:t>Распределительные устройства низкого напряжения РУ-0,4кВ, в том числе блочного исполнения</w:t>
            </w:r>
          </w:p>
        </w:tc>
      </w:tr>
      <w:tr w:rsidR="00AD18CA" w:rsidRPr="00AD18CA" w:rsidTr="00FE4AA6">
        <w:trPr>
          <w:cantSplit/>
          <w:trHeight w:val="436"/>
        </w:trPr>
        <w:tc>
          <w:tcPr>
            <w:tcW w:w="546"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highlight w:val="white"/>
              </w:rPr>
            </w:pPr>
            <w:r w:rsidRPr="00AD18CA">
              <w:rPr>
                <w:b/>
                <w:bCs/>
                <w:sz w:val="20"/>
                <w:szCs w:val="20"/>
                <w:highlight w:val="white"/>
              </w:rPr>
              <w:t>3.</w:t>
            </w:r>
          </w:p>
          <w:p w:rsidR="00AD18CA" w:rsidRPr="00AD18CA" w:rsidRDefault="00AD18CA" w:rsidP="00BE1C85">
            <w:pPr>
              <w:widowControl w:val="0"/>
              <w:shd w:val="clear" w:color="auto" w:fill="F2F2F2" w:themeFill="background1" w:themeFillShade="F2"/>
              <w:jc w:val="center"/>
              <w:rPr>
                <w:sz w:val="20"/>
                <w:szCs w:val="20"/>
                <w:highlight w:val="white"/>
              </w:rPr>
            </w:pPr>
          </w:p>
        </w:tc>
        <w:tc>
          <w:tcPr>
            <w:tcW w:w="239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highlight w:val="white"/>
              </w:rPr>
            </w:pPr>
            <w:r w:rsidRPr="00AD18CA">
              <w:rPr>
                <w:b/>
                <w:bCs/>
                <w:sz w:val="20"/>
                <w:szCs w:val="20"/>
                <w:highlight w:val="white"/>
              </w:rPr>
              <w:t>Устройства релейной защиты и автоматики</w:t>
            </w:r>
          </w:p>
          <w:p w:rsidR="00AD18CA" w:rsidRPr="00AD18CA" w:rsidRDefault="00AD18CA" w:rsidP="00BE1C85">
            <w:pPr>
              <w:widowControl w:val="0"/>
              <w:shd w:val="clear" w:color="auto" w:fill="F2F2F2" w:themeFill="background1" w:themeFillShade="F2"/>
              <w:jc w:val="center"/>
              <w:rPr>
                <w:sz w:val="20"/>
                <w:szCs w:val="20"/>
                <w:highlight w:val="white"/>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3.1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Устройства релейной защиты, электроавтоматики, сигнализации, противоаварийной автоматики</w:t>
            </w:r>
          </w:p>
        </w:tc>
      </w:tr>
      <w:tr w:rsidR="00AD18CA" w:rsidRPr="00AD18CA" w:rsidTr="00FE4AA6">
        <w:trPr>
          <w:cantSplit/>
          <w:trHeight w:val="436"/>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2399"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3.2</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Устройства РЗА 110 кВ и выше в составе типовых шкафов</w:t>
            </w:r>
          </w:p>
        </w:tc>
      </w:tr>
      <w:tr w:rsidR="00AD18CA" w:rsidRPr="00AD18CA" w:rsidTr="00FE4AA6">
        <w:trPr>
          <w:cantSplit/>
          <w:trHeight w:val="436"/>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2399"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3.3</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Устройство передачи аварийных сигналов и команд (УПАСК). (терминалы для возможности последующего размещения типовых шкафах)</w:t>
            </w:r>
          </w:p>
        </w:tc>
      </w:tr>
      <w:tr w:rsidR="00AD18CA" w:rsidRPr="00AD18CA" w:rsidTr="00FE4AA6">
        <w:trPr>
          <w:cantSplit/>
          <w:trHeight w:val="436"/>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2399"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3.4</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 xml:space="preserve">Шкафы преобразователей аналоговых сигналов (ШПАС) </w:t>
            </w:r>
            <w:r w:rsidRPr="00AD18CA">
              <w:rPr>
                <w:sz w:val="20"/>
                <w:szCs w:val="20"/>
                <w:highlight w:val="white"/>
              </w:rPr>
              <w:br w:type="textWrapping" w:clear="all"/>
              <w:t>(ПАС для возможности последующего размещения в типовых шкафах)</w:t>
            </w:r>
          </w:p>
        </w:tc>
      </w:tr>
      <w:tr w:rsidR="00AD18CA" w:rsidRPr="00AD18CA" w:rsidTr="00FE4AA6">
        <w:trPr>
          <w:cantSplit/>
          <w:trHeight w:val="436"/>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2399"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3.5</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 xml:space="preserve">Шкафы преобразователей дискретных сигналов (ШПДС) </w:t>
            </w:r>
            <w:r w:rsidRPr="00AD18CA">
              <w:rPr>
                <w:sz w:val="20"/>
                <w:szCs w:val="20"/>
                <w:highlight w:val="white"/>
              </w:rPr>
              <w:br w:type="textWrapping" w:clear="all"/>
              <w:t>(ПДС для возможности последующего размещения в типовых шкафах)</w:t>
            </w:r>
          </w:p>
        </w:tc>
      </w:tr>
      <w:tr w:rsidR="00AD18CA" w:rsidRPr="00AD18CA" w:rsidTr="00FE4AA6">
        <w:trPr>
          <w:cantSplit/>
          <w:trHeight w:val="436"/>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2399"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3.6</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Шкафы преобразователей дискретных и аналоговых сигналов (терминалы для возможности последующего размещения типовых шкафах)</w:t>
            </w:r>
          </w:p>
        </w:tc>
      </w:tr>
      <w:tr w:rsidR="00AD18CA" w:rsidRPr="00AD18CA" w:rsidTr="00FE4AA6">
        <w:trPr>
          <w:cantSplit/>
          <w:trHeight w:val="6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3.7</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Регистраторы аварийных событий (РАС)</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3.8</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Приборы определения места повреждения на линии (ОМП)</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3.9</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Программные продукты для определения мест повреждения на ЛЭП</w:t>
            </w:r>
          </w:p>
        </w:tc>
      </w:tr>
      <w:tr w:rsidR="00AD18CA" w:rsidRPr="00AD18CA" w:rsidTr="00FE4AA6">
        <w:trPr>
          <w:cantSplit/>
          <w:trHeight w:val="255"/>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3.10</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Программные продукты для мониторинга и обслуживания РЗА</w:t>
            </w:r>
          </w:p>
        </w:tc>
      </w:tr>
      <w:tr w:rsidR="00AD18CA" w:rsidRPr="00AD18CA" w:rsidTr="00FE4AA6">
        <w:trPr>
          <w:cantSplit/>
          <w:trHeight w:val="255"/>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3.11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Аппаратура для испытания и проверки устройств РЗА.</w:t>
            </w:r>
          </w:p>
        </w:tc>
      </w:tr>
      <w:tr w:rsidR="00AD18CA" w:rsidRPr="00AD18CA" w:rsidTr="00FE4AA6">
        <w:trPr>
          <w:cantSplit/>
          <w:trHeight w:val="160"/>
        </w:trPr>
        <w:tc>
          <w:tcPr>
            <w:tcW w:w="546"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b/>
                <w:bCs/>
                <w:sz w:val="20"/>
                <w:szCs w:val="20"/>
                <w:highlight w:val="white"/>
              </w:rPr>
              <w:t>4.</w:t>
            </w:r>
          </w:p>
        </w:tc>
        <w:tc>
          <w:tcPr>
            <w:tcW w:w="239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highlight w:val="white"/>
              </w:rPr>
            </w:pPr>
            <w:r w:rsidRPr="00AD18CA">
              <w:rPr>
                <w:b/>
                <w:bCs/>
                <w:sz w:val="20"/>
                <w:szCs w:val="20"/>
                <w:highlight w:val="white"/>
              </w:rPr>
              <w:t>Средства связи</w:t>
            </w:r>
          </w:p>
          <w:p w:rsidR="00AD18CA" w:rsidRPr="00AD18CA" w:rsidRDefault="00AD18CA" w:rsidP="00BE1C85">
            <w:pPr>
              <w:widowControl w:val="0"/>
              <w:shd w:val="clear" w:color="auto" w:fill="F2F2F2" w:themeFill="background1" w:themeFillShade="F2"/>
              <w:jc w:val="center"/>
              <w:rPr>
                <w:sz w:val="20"/>
                <w:szCs w:val="20"/>
                <w:highlight w:val="white"/>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4.1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Оборудование высокочастотной связи</w:t>
            </w:r>
          </w:p>
        </w:tc>
      </w:tr>
      <w:tr w:rsidR="00AD18CA" w:rsidRPr="00AD18CA" w:rsidTr="00FE4AA6">
        <w:trPr>
          <w:cantSplit/>
          <w:trHeight w:val="160"/>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2399"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4.2</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Фильтры присоединения</w:t>
            </w:r>
          </w:p>
        </w:tc>
      </w:tr>
      <w:tr w:rsidR="00AD18CA" w:rsidRPr="00AD18CA" w:rsidTr="00FE4AA6">
        <w:trPr>
          <w:cantSplit/>
          <w:trHeight w:val="122"/>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4.3</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Разделительные фильтры</w:t>
            </w:r>
          </w:p>
        </w:tc>
      </w:tr>
      <w:tr w:rsidR="00AD18CA" w:rsidRPr="00AD18CA" w:rsidTr="00FE4AA6">
        <w:trPr>
          <w:cantSplit/>
          <w:trHeight w:val="122"/>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4.4</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Системы/оборудование передачи информации по металлическим и волоконно-оптическим кабелям (только при наличии специализированного модуля, предназначенного для передачи команд/сигналов РЗА)**</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4.5</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Радиорелейные системы передачи (только при наличии специализированного модуля, предназначенного для передачи команд/сигналов РЗА)**</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4.6</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Системы/оборудование спутниковой и радиосвязи (только при наличии специализированного модуля, предназначенного для передачи команд/сигналов РЗА)**</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4.7</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Беспроводные оптические системы передачи (только при наличии специализированного модуля, предназначенного для передачи команд/сигналов РЗА)**</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4.8</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Пульты диспетчерской телефонной связи с управляющей системой телефонной связи</w:t>
            </w:r>
          </w:p>
        </w:tc>
      </w:tr>
      <w:tr w:rsidR="00AD18CA" w:rsidRPr="00AD18CA" w:rsidTr="00FE4AA6">
        <w:trPr>
          <w:cantSplit/>
          <w:trHeight w:val="60"/>
        </w:trPr>
        <w:tc>
          <w:tcPr>
            <w:tcW w:w="546"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b/>
                <w:bCs/>
                <w:sz w:val="20"/>
                <w:szCs w:val="20"/>
                <w:highlight w:val="white"/>
              </w:rPr>
              <w:t>5.</w:t>
            </w:r>
          </w:p>
        </w:tc>
        <w:tc>
          <w:tcPr>
            <w:tcW w:w="239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b/>
                <w:bCs/>
                <w:sz w:val="20"/>
                <w:szCs w:val="20"/>
                <w:highlight w:val="white"/>
              </w:rPr>
              <w:t>Средства контроля, измерений и системы мониторинга</w:t>
            </w: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5.1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Системы и аппаратура диагностики состояния оборудования</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5.2</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Система мониторинга основного оборудования</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5.3</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Аппаратура контроля изоляции, кроме СОПТ</w:t>
            </w:r>
          </w:p>
        </w:tc>
      </w:tr>
      <w:tr w:rsidR="00AD18CA" w:rsidRPr="00AD18CA" w:rsidTr="00FE4AA6">
        <w:trPr>
          <w:cantSplit/>
          <w:trHeight w:val="6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5.4</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Измерительные преобразователи, интегрируемые в автоматизированные системы, в том числе в составе типовых шкафов (ШИП)</w:t>
            </w:r>
          </w:p>
        </w:tc>
      </w:tr>
      <w:tr w:rsidR="00AD18CA" w:rsidRPr="00AD18CA" w:rsidTr="00FE4AA6">
        <w:trPr>
          <w:cantSplit/>
          <w:trHeight w:val="24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5.5</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Датчики и преобразователи для специальных измерений (вибрации, состава газов и т.п.)</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5.6</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Электросчетчики (приборы учета электроэнергии)</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5.7</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Устройства сбора и передачи данных электроэнергии, коммуникационные шлюзы, контроллеры для передачи данных учета электроэнергии (мощности)</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pacing w:val="-4"/>
                <w:sz w:val="20"/>
                <w:szCs w:val="20"/>
                <w:highlight w:val="white"/>
              </w:rPr>
              <w:t>5.8</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pacing w:val="-4"/>
                <w:sz w:val="20"/>
                <w:szCs w:val="20"/>
                <w:highlight w:val="white"/>
              </w:rPr>
              <w:t>Системы централизованного контроля технологических параметров</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5.9</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Автоматизированные информационно-измерительные системы контроля гололедной нагрузки (АИИСКГН)</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5.10</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Индикаторы повреждения ВЛ/КЛ, в том числе устройства индикации токов КЗ</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5.11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Системы мониторинга качества электроэнергии</w:t>
            </w:r>
          </w:p>
        </w:tc>
      </w:tr>
      <w:tr w:rsidR="00AD18CA" w:rsidRPr="00AD18CA" w:rsidTr="00FE4AA6">
        <w:trPr>
          <w:cantSplit/>
        </w:trPr>
        <w:tc>
          <w:tcPr>
            <w:tcW w:w="546"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b/>
                <w:bCs/>
                <w:sz w:val="20"/>
                <w:szCs w:val="20"/>
                <w:highlight w:val="white"/>
              </w:rPr>
              <w:t>6.</w:t>
            </w:r>
          </w:p>
        </w:tc>
        <w:tc>
          <w:tcPr>
            <w:tcW w:w="239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sz w:val="20"/>
                <w:szCs w:val="20"/>
                <w:highlight w:val="white"/>
              </w:rPr>
            </w:pPr>
            <w:r w:rsidRPr="00AD18CA">
              <w:rPr>
                <w:b/>
                <w:sz w:val="20"/>
                <w:szCs w:val="20"/>
                <w:highlight w:val="white"/>
              </w:rPr>
              <w:t>Автоматизированные и автоматические системы</w:t>
            </w: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Комплексы программные автоматизированных систем технологического управления Центров управления сетями (АСТУ ЦУС)</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2399"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6.2</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 xml:space="preserve">Автоматизированные системы управления технологическими процессами (АСУ ТП) подстанций (ПС) - комплексы в целом и компоненты, входящие в состав комплекса (телемеханические комплексы и устройства телемеханики, ССПИ). </w:t>
            </w:r>
            <w:r w:rsidRPr="00AD18CA">
              <w:rPr>
                <w:sz w:val="20"/>
                <w:szCs w:val="20"/>
                <w:highlight w:val="white"/>
              </w:rPr>
              <w:br w:type="textWrapping" w:clear="all"/>
              <w:t xml:space="preserve">ПО </w:t>
            </w:r>
            <w:r w:rsidRPr="00AD18CA">
              <w:rPr>
                <w:sz w:val="20"/>
                <w:szCs w:val="20"/>
                <w:highlight w:val="white"/>
                <w:lang w:val="en-US"/>
              </w:rPr>
              <w:t>SCADA</w:t>
            </w:r>
            <w:r w:rsidRPr="00AD18CA">
              <w:rPr>
                <w:sz w:val="20"/>
                <w:szCs w:val="20"/>
                <w:highlight w:val="white"/>
              </w:rPr>
              <w:t xml:space="preserve">-систем </w:t>
            </w:r>
            <w:r w:rsidRPr="00AD18CA">
              <w:rPr>
                <w:sz w:val="20"/>
                <w:szCs w:val="20"/>
              </w:rPr>
              <w:t xml:space="preserve">подлежат аттестации </w:t>
            </w:r>
            <w:r w:rsidRPr="00AD18CA">
              <w:rPr>
                <w:sz w:val="20"/>
                <w:szCs w:val="20"/>
                <w:highlight w:val="white"/>
              </w:rPr>
              <w:t>только в составе ПТК.</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2399"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6.3</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Шкафы серверного оборудования АСУТП (типовые ШСО)</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2399"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6.4</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Шкафы контроллеров присоединений АСУТП (типовые ШКП)</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2399"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6.5</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Шкафы сетевой коммутации (типовые ШСК)</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2399"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6.6</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Шкафы измерительных преобразователей (типовые ШИП)</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bCs/>
                <w:sz w:val="20"/>
                <w:szCs w:val="20"/>
              </w:rPr>
            </w:pPr>
          </w:p>
        </w:tc>
        <w:tc>
          <w:tcPr>
            <w:tcW w:w="2399"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6.7</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Шкафы ПДС (типовые ШЭТ ПДС)</w:t>
            </w:r>
          </w:p>
        </w:tc>
      </w:tr>
      <w:tr w:rsidR="00AD18CA" w:rsidRPr="00AD18CA" w:rsidTr="00FE4AA6">
        <w:trPr>
          <w:cantSplit/>
          <w:trHeight w:val="283"/>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6.8</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Системы сбора и передачи информации (ССПИ) подстанций</w:t>
            </w:r>
          </w:p>
        </w:tc>
      </w:tr>
      <w:tr w:rsidR="00AD18CA" w:rsidRPr="00AD18CA" w:rsidTr="00FE4AA6">
        <w:trPr>
          <w:cantSplit/>
          <w:trHeight w:val="6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6.9</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Система организации единого времени (СОЕВ)****</w:t>
            </w:r>
          </w:p>
        </w:tc>
      </w:tr>
      <w:tr w:rsidR="00AD18CA" w:rsidRPr="00AD18CA" w:rsidTr="00FE4AA6">
        <w:trPr>
          <w:cantSplit/>
          <w:trHeight w:val="6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6.10</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Контроллеры присоединений (для возможности последующего размещения типовых шкафах)</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6.11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Устройства связи с объектом (МП измерительные и управляющие контроллеры, преобразователи аналоговых сигналов, преобразователи дискретных сигналов) (для возможности последующего размещения типовых шкафах)</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6.12</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Оборудование информационно-вычислительных сетей (коммутаторы, маршрутизаторы, межсетевые экраны), в том числе для возможности последующего размещения в типовых шкафах****</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6.13</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Системы регистрации событий высокоавтоматизированной подстанции.</w:t>
            </w:r>
          </w:p>
        </w:tc>
      </w:tr>
      <w:tr w:rsidR="00AD18CA" w:rsidRPr="00AD18CA" w:rsidTr="00FE4AA6">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6.14</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Серверы приемо-передачи и обработки данных, центральные приемо-передающие станции</w:t>
            </w:r>
          </w:p>
        </w:tc>
      </w:tr>
      <w:tr w:rsidR="00AD18CA" w:rsidRPr="00AD18CA" w:rsidTr="00FE4AA6">
        <w:trPr>
          <w:cantSplit/>
          <w:trHeight w:val="483"/>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6.15</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Программные продукты информационных и управляющих комплексов</w:t>
            </w:r>
          </w:p>
        </w:tc>
      </w:tr>
      <w:tr w:rsidR="00AD18CA" w:rsidRPr="00AD18CA" w:rsidTr="00FE4AA6">
        <w:trPr>
          <w:cantSplit/>
          <w:trHeight w:val="483"/>
        </w:trPr>
        <w:tc>
          <w:tcPr>
            <w:tcW w:w="546" w:type="dxa"/>
            <w:vMerge w:val="restart"/>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highlight w:val="white"/>
              </w:rPr>
            </w:pPr>
            <w:r w:rsidRPr="00AD18CA">
              <w:rPr>
                <w:b/>
                <w:sz w:val="20"/>
                <w:szCs w:val="20"/>
                <w:highlight w:val="white"/>
              </w:rPr>
              <w:t>7.</w:t>
            </w:r>
          </w:p>
        </w:tc>
        <w:tc>
          <w:tcPr>
            <w:tcW w:w="2399" w:type="dxa"/>
            <w:vMerge w:val="restart"/>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highlight w:val="white"/>
              </w:rPr>
            </w:pPr>
            <w:r w:rsidRPr="00AD18CA">
              <w:rPr>
                <w:b/>
                <w:sz w:val="20"/>
                <w:szCs w:val="20"/>
                <w:highlight w:val="white"/>
              </w:rPr>
              <w:t>Автоматические инженерные системы</w:t>
            </w: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Системы автоматического пожаротушения (порошкового, аэрозольного, тонкораспыленной водой, газового пожаротушения)</w:t>
            </w:r>
          </w:p>
        </w:tc>
      </w:tr>
      <w:tr w:rsidR="00AD18CA" w:rsidRPr="00AD18CA" w:rsidTr="00FE4AA6">
        <w:trPr>
          <w:cantSplit/>
          <w:trHeight w:val="483"/>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7.2</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Системы пожарной сигнализации</w:t>
            </w:r>
          </w:p>
        </w:tc>
      </w:tr>
      <w:tr w:rsidR="00AD18CA" w:rsidRPr="00AD18CA" w:rsidTr="00FE4AA6">
        <w:trPr>
          <w:cantSplit/>
          <w:trHeight w:val="50"/>
        </w:trPr>
        <w:tc>
          <w:tcPr>
            <w:tcW w:w="546" w:type="dxa"/>
            <w:vMerge w:val="restart"/>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highlight w:val="white"/>
              </w:rPr>
            </w:pPr>
            <w:r w:rsidRPr="00AD18CA">
              <w:rPr>
                <w:b/>
                <w:sz w:val="20"/>
                <w:szCs w:val="20"/>
                <w:highlight w:val="white"/>
              </w:rPr>
              <w:t>8.</w:t>
            </w:r>
          </w:p>
        </w:tc>
        <w:tc>
          <w:tcPr>
            <w:tcW w:w="2399" w:type="dxa"/>
            <w:vMerge w:val="restart"/>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highlight w:val="white"/>
              </w:rPr>
            </w:pPr>
            <w:r w:rsidRPr="00AD18CA">
              <w:rPr>
                <w:b/>
                <w:sz w:val="20"/>
                <w:szCs w:val="20"/>
                <w:highlight w:val="white"/>
              </w:rPr>
              <w:t>Материалы</w:t>
            </w: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7.1</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Материалы для огнезащитной обработки и пропитки (за исключением огнезащитных составов для древесины)</w:t>
            </w:r>
          </w:p>
        </w:tc>
      </w:tr>
      <w:tr w:rsidR="00AD18CA" w:rsidRPr="00AD18CA" w:rsidTr="00FE4AA6">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7.2</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Трансформаторные масла и другие электроизоляционные жидкости</w:t>
            </w:r>
          </w:p>
        </w:tc>
      </w:tr>
      <w:tr w:rsidR="00AD18CA" w:rsidRPr="00AD18CA" w:rsidTr="00FE4AA6">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7.3</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Провода и грозозащитные тросы***</w:t>
            </w:r>
          </w:p>
        </w:tc>
      </w:tr>
      <w:tr w:rsidR="00AD18CA" w:rsidRPr="00AD18CA" w:rsidTr="00FE4AA6">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7.4</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Стальные канаты для оттяжек и ветровых связей</w:t>
            </w:r>
          </w:p>
        </w:tc>
      </w:tr>
      <w:tr w:rsidR="00AD18CA" w:rsidRPr="00AD18CA" w:rsidTr="00FE4AA6">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7.5</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p>
        </w:tc>
      </w:tr>
      <w:tr w:rsidR="00AD18CA" w:rsidRPr="00AD18CA" w:rsidTr="00FE4AA6">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7.6</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Самонесущие изолированные и защищенные провода ***</w:t>
            </w:r>
          </w:p>
        </w:tc>
      </w:tr>
      <w:tr w:rsidR="00AD18CA" w:rsidRPr="00AD18CA" w:rsidTr="00FE4AA6">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7.7</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Волоконно-оптические кабели связи, включая муфты и арматуру для размещения на ВЛ (система кабель-муфта-арматура)</w:t>
            </w:r>
          </w:p>
        </w:tc>
      </w:tr>
      <w:tr w:rsidR="00AD18CA" w:rsidRPr="00AD18CA" w:rsidTr="00FE4AA6">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7.8</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Кабельные системы на напряжение 6 кВ и выше (система кабель-муфта- арматура)</w:t>
            </w:r>
          </w:p>
        </w:tc>
      </w:tr>
      <w:tr w:rsidR="00AD18CA" w:rsidRPr="00AD18CA" w:rsidTr="00FE4AA6">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7.9</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Силовой кабель напряжением до 1 кВ</w:t>
            </w:r>
          </w:p>
        </w:tc>
      </w:tr>
      <w:tr w:rsidR="00AD18CA" w:rsidRPr="00AD18CA" w:rsidTr="00FE4AA6">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7.10</w:t>
            </w:r>
          </w:p>
        </w:tc>
        <w:tc>
          <w:tcPr>
            <w:tcW w:w="61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Трубы для прокладки кабельных линий</w:t>
            </w:r>
          </w:p>
        </w:tc>
      </w:tr>
      <w:tr w:rsidR="00AD18CA" w:rsidRPr="00AD18CA" w:rsidTr="00FE4AA6">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sz w:val="20"/>
                <w:szCs w:val="20"/>
              </w:rPr>
            </w:pPr>
          </w:p>
        </w:tc>
        <w:tc>
          <w:tcPr>
            <w:tcW w:w="2399" w:type="dxa"/>
            <w:vMerge/>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shd w:val="clear" w:color="auto" w:fill="F2F2F2" w:themeFill="background1" w:themeFillShade="F2"/>
              <w:jc w:val="center"/>
              <w:rPr>
                <w:b/>
                <w:sz w:val="20"/>
                <w:szCs w:val="20"/>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AD18CA" w:rsidRPr="00AD18CA" w:rsidRDefault="00AD18CA" w:rsidP="00BE1C85">
            <w:pPr>
              <w:widowControl w:val="0"/>
              <w:shd w:val="clear" w:color="auto" w:fill="F2F2F2" w:themeFill="background1" w:themeFillShade="F2"/>
              <w:jc w:val="center"/>
              <w:rPr>
                <w:sz w:val="20"/>
                <w:szCs w:val="20"/>
                <w:highlight w:val="white"/>
              </w:rPr>
            </w:pPr>
            <w:r w:rsidRPr="00AD18CA">
              <w:rPr>
                <w:sz w:val="20"/>
                <w:szCs w:val="20"/>
                <w:highlight w:val="white"/>
              </w:rPr>
              <w:t>7.11</w:t>
            </w:r>
          </w:p>
        </w:tc>
        <w:tc>
          <w:tcPr>
            <w:tcW w:w="6121"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rsidR="00AD18CA" w:rsidRPr="00AD18CA" w:rsidRDefault="00AD18CA" w:rsidP="00BE1C85">
            <w:pPr>
              <w:widowControl w:val="0"/>
              <w:shd w:val="clear" w:color="auto" w:fill="F2F2F2" w:themeFill="background1" w:themeFillShade="F2"/>
              <w:rPr>
                <w:sz w:val="20"/>
                <w:szCs w:val="20"/>
                <w:highlight w:val="white"/>
              </w:rPr>
            </w:pPr>
            <w:r w:rsidRPr="00AD18CA">
              <w:rPr>
                <w:sz w:val="20"/>
                <w:szCs w:val="20"/>
                <w:highlight w:val="white"/>
              </w:rPr>
              <w:t>Кабель контрольный</w:t>
            </w:r>
          </w:p>
        </w:tc>
      </w:tr>
    </w:tbl>
    <w:p w:rsidR="00C37F48" w:rsidRDefault="00C37F48">
      <w:pPr>
        <w:keepLines/>
        <w:widowControl w:val="0"/>
        <w:spacing w:after="20"/>
        <w:jc w:val="both"/>
        <w:rPr>
          <w:rFonts w:eastAsia="Calibri"/>
          <w:sz w:val="20"/>
          <w:szCs w:val="20"/>
        </w:rPr>
      </w:pPr>
    </w:p>
    <w:sectPr w:rsidR="00C37F48" w:rsidSect="00AD18CA">
      <w:pgSz w:w="11906" w:h="16838"/>
      <w:pgMar w:top="1276" w:right="707" w:bottom="851" w:left="1134" w:header="720" w:footer="454" w:gutter="0"/>
      <w:cols w:space="6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7A4" w:rsidRDefault="006917A4">
      <w:r>
        <w:separator/>
      </w:r>
    </w:p>
  </w:endnote>
  <w:endnote w:type="continuationSeparator" w:id="0">
    <w:p w:rsidR="006917A4" w:rsidRDefault="00691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charset w:val="00"/>
    <w:family w:val="auto"/>
    <w:pitch w:val="default"/>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MinionPro-Regular">
    <w:charset w:val="00"/>
    <w:family w:val="auto"/>
    <w:pitch w:val="default"/>
  </w:font>
  <w:font w:name="Cambria">
    <w:panose1 w:val="02040503050406030204"/>
    <w:charset w:val="CC"/>
    <w:family w:val="roman"/>
    <w:pitch w:val="variable"/>
    <w:sig w:usb0="E00006FF" w:usb1="420024FF" w:usb2="02000000" w:usb3="00000000" w:csb0="000001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7A4" w:rsidRDefault="006917A4">
    <w:pPr>
      <w:pStyle w:val="ae"/>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6917A4" w:rsidRDefault="006917A4">
    <w:pPr>
      <w:pStyle w:val="a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7A4" w:rsidRDefault="006917A4">
    <w:pPr>
      <w:pStyle w:val="ae"/>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6917A4" w:rsidRDefault="006917A4">
    <w:pPr>
      <w:pStyle w:val="ae"/>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7A4" w:rsidRDefault="006917A4">
    <w:pPr>
      <w:pStyle w:val="a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7A4" w:rsidRDefault="006917A4">
      <w:r>
        <w:separator/>
      </w:r>
    </w:p>
  </w:footnote>
  <w:footnote w:type="continuationSeparator" w:id="0">
    <w:p w:rsidR="006917A4" w:rsidRDefault="006917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7A4" w:rsidRDefault="006917A4">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6917A4" w:rsidRDefault="006917A4">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7A4" w:rsidRDefault="006917A4">
    <w:pPr>
      <w:pStyle w:val="ac"/>
      <w:framePr w:wrap="around" w:vAnchor="text" w:hAnchor="margin" w:xAlign="center" w:y="1"/>
      <w:rPr>
        <w:rStyle w:val="aff2"/>
      </w:rPr>
    </w:pPr>
    <w:r>
      <w:rPr>
        <w:rStyle w:val="aff2"/>
      </w:rPr>
      <w:fldChar w:fldCharType="begin"/>
    </w:r>
    <w:r>
      <w:rPr>
        <w:rStyle w:val="aff2"/>
      </w:rPr>
      <w:instrText xml:space="preserve"> PAGE  \* Arabic  \* MERGEFORMAT </w:instrText>
    </w:r>
    <w:r>
      <w:rPr>
        <w:rStyle w:val="aff2"/>
      </w:rPr>
      <w:fldChar w:fldCharType="separate"/>
    </w:r>
    <w:r w:rsidR="00F6494F">
      <w:rPr>
        <w:rStyle w:val="aff2"/>
        <w:noProof/>
      </w:rPr>
      <w:t>4</w:t>
    </w:r>
    <w:r>
      <w:rPr>
        <w:rStyle w:val="aff2"/>
      </w:rPr>
      <w:fldChar w:fldCharType="end"/>
    </w:r>
  </w:p>
  <w:p w:rsidR="006917A4" w:rsidRDefault="006917A4">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7A4" w:rsidRDefault="006917A4">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6917A4" w:rsidRDefault="006917A4">
    <w:pPr>
      <w:pStyle w:val="ac"/>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7A4" w:rsidRDefault="006917A4">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sidR="00F6494F">
      <w:rPr>
        <w:rStyle w:val="aff2"/>
        <w:noProof/>
      </w:rPr>
      <w:t>21</w:t>
    </w:r>
    <w:r>
      <w:rPr>
        <w:rStyle w:val="aff2"/>
      </w:rPr>
      <w:fldChar w:fldCharType="end"/>
    </w:r>
  </w:p>
  <w:p w:rsidR="006917A4" w:rsidRDefault="006917A4">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E66B2"/>
    <w:multiLevelType w:val="hybridMultilevel"/>
    <w:tmpl w:val="1E8E982E"/>
    <w:lvl w:ilvl="0" w:tplc="BF5CB5A4">
      <w:start w:val="1"/>
      <w:numFmt w:val="lowerLetter"/>
      <w:lvlText w:val="%1)"/>
      <w:lvlJc w:val="left"/>
      <w:pPr>
        <w:ind w:left="1276" w:hanging="360"/>
      </w:pPr>
      <w:rPr>
        <w:b w:val="0"/>
        <w:i/>
      </w:rPr>
    </w:lvl>
    <w:lvl w:ilvl="1" w:tplc="C54C7BA4">
      <w:start w:val="1"/>
      <w:numFmt w:val="bullet"/>
      <w:lvlText w:val="o"/>
      <w:lvlJc w:val="left"/>
      <w:pPr>
        <w:ind w:left="1996" w:hanging="360"/>
      </w:pPr>
      <w:rPr>
        <w:rFonts w:ascii="Courier New" w:eastAsia="Courier New" w:hAnsi="Courier New" w:cs="Courier New" w:hint="default"/>
      </w:rPr>
    </w:lvl>
    <w:lvl w:ilvl="2" w:tplc="E40888C0">
      <w:start w:val="1"/>
      <w:numFmt w:val="bullet"/>
      <w:lvlText w:val="§"/>
      <w:lvlJc w:val="left"/>
      <w:pPr>
        <w:ind w:left="2716" w:hanging="360"/>
      </w:pPr>
      <w:rPr>
        <w:rFonts w:ascii="Wingdings" w:eastAsia="Wingdings" w:hAnsi="Wingdings" w:cs="Wingdings" w:hint="default"/>
      </w:rPr>
    </w:lvl>
    <w:lvl w:ilvl="3" w:tplc="D77A1526">
      <w:start w:val="1"/>
      <w:numFmt w:val="bullet"/>
      <w:lvlText w:val="·"/>
      <w:lvlJc w:val="left"/>
      <w:pPr>
        <w:ind w:left="3436" w:hanging="360"/>
      </w:pPr>
      <w:rPr>
        <w:rFonts w:ascii="Symbol" w:eastAsia="Symbol" w:hAnsi="Symbol" w:cs="Symbol" w:hint="default"/>
      </w:rPr>
    </w:lvl>
    <w:lvl w:ilvl="4" w:tplc="907C8CB0">
      <w:start w:val="1"/>
      <w:numFmt w:val="bullet"/>
      <w:lvlText w:val="o"/>
      <w:lvlJc w:val="left"/>
      <w:pPr>
        <w:ind w:left="4156" w:hanging="360"/>
      </w:pPr>
      <w:rPr>
        <w:rFonts w:ascii="Courier New" w:eastAsia="Courier New" w:hAnsi="Courier New" w:cs="Courier New" w:hint="default"/>
      </w:rPr>
    </w:lvl>
    <w:lvl w:ilvl="5" w:tplc="D9147FBC">
      <w:start w:val="1"/>
      <w:numFmt w:val="bullet"/>
      <w:lvlText w:val="§"/>
      <w:lvlJc w:val="left"/>
      <w:pPr>
        <w:ind w:left="4876" w:hanging="360"/>
      </w:pPr>
      <w:rPr>
        <w:rFonts w:ascii="Wingdings" w:eastAsia="Wingdings" w:hAnsi="Wingdings" w:cs="Wingdings" w:hint="default"/>
      </w:rPr>
    </w:lvl>
    <w:lvl w:ilvl="6" w:tplc="D7821A0C">
      <w:start w:val="1"/>
      <w:numFmt w:val="bullet"/>
      <w:lvlText w:val="·"/>
      <w:lvlJc w:val="left"/>
      <w:pPr>
        <w:ind w:left="5596" w:hanging="360"/>
      </w:pPr>
      <w:rPr>
        <w:rFonts w:ascii="Symbol" w:eastAsia="Symbol" w:hAnsi="Symbol" w:cs="Symbol" w:hint="default"/>
      </w:rPr>
    </w:lvl>
    <w:lvl w:ilvl="7" w:tplc="A69C2A80">
      <w:start w:val="1"/>
      <w:numFmt w:val="bullet"/>
      <w:lvlText w:val="o"/>
      <w:lvlJc w:val="left"/>
      <w:pPr>
        <w:ind w:left="6316" w:hanging="360"/>
      </w:pPr>
      <w:rPr>
        <w:rFonts w:ascii="Courier New" w:eastAsia="Courier New" w:hAnsi="Courier New" w:cs="Courier New" w:hint="default"/>
      </w:rPr>
    </w:lvl>
    <w:lvl w:ilvl="8" w:tplc="C3C631BC">
      <w:start w:val="1"/>
      <w:numFmt w:val="bullet"/>
      <w:lvlText w:val="§"/>
      <w:lvlJc w:val="left"/>
      <w:pPr>
        <w:ind w:left="7036" w:hanging="360"/>
      </w:pPr>
      <w:rPr>
        <w:rFonts w:ascii="Wingdings" w:eastAsia="Wingdings" w:hAnsi="Wingdings" w:cs="Wingdings" w:hint="default"/>
      </w:rPr>
    </w:lvl>
  </w:abstractNum>
  <w:abstractNum w:abstractNumId="1" w15:restartNumberingAfterBreak="0">
    <w:nsid w:val="0AFD3CBE"/>
    <w:multiLevelType w:val="hybridMultilevel"/>
    <w:tmpl w:val="27FC7186"/>
    <w:lvl w:ilvl="0" w:tplc="8BEC7456">
      <w:start w:val="1"/>
      <w:numFmt w:val="decimal"/>
      <w:lvlText w:val="%1."/>
      <w:lvlJc w:val="left"/>
      <w:pPr>
        <w:ind w:left="930" w:hanging="360"/>
      </w:pPr>
      <w:rPr>
        <w:b w:val="0"/>
        <w:i w:val="0"/>
      </w:rPr>
    </w:lvl>
    <w:lvl w:ilvl="1" w:tplc="809A1ADA">
      <w:start w:val="1"/>
      <w:numFmt w:val="lowerLetter"/>
      <w:lvlText w:val="%2."/>
      <w:lvlJc w:val="left"/>
      <w:pPr>
        <w:ind w:left="1650" w:hanging="360"/>
      </w:pPr>
    </w:lvl>
    <w:lvl w:ilvl="2" w:tplc="62C0B61E">
      <w:start w:val="1"/>
      <w:numFmt w:val="lowerRoman"/>
      <w:lvlText w:val="%3."/>
      <w:lvlJc w:val="right"/>
      <w:pPr>
        <w:ind w:left="2370" w:hanging="180"/>
      </w:pPr>
    </w:lvl>
    <w:lvl w:ilvl="3" w:tplc="28CA12A0">
      <w:start w:val="1"/>
      <w:numFmt w:val="decimal"/>
      <w:lvlText w:val="%4."/>
      <w:lvlJc w:val="left"/>
      <w:pPr>
        <w:ind w:left="3090" w:hanging="360"/>
      </w:pPr>
    </w:lvl>
    <w:lvl w:ilvl="4" w:tplc="C340F55A">
      <w:start w:val="1"/>
      <w:numFmt w:val="lowerLetter"/>
      <w:lvlText w:val="%5."/>
      <w:lvlJc w:val="left"/>
      <w:pPr>
        <w:ind w:left="3810" w:hanging="360"/>
      </w:pPr>
    </w:lvl>
    <w:lvl w:ilvl="5" w:tplc="01C061A8">
      <w:start w:val="1"/>
      <w:numFmt w:val="lowerRoman"/>
      <w:lvlText w:val="%6."/>
      <w:lvlJc w:val="right"/>
      <w:pPr>
        <w:ind w:left="4530" w:hanging="180"/>
      </w:pPr>
    </w:lvl>
    <w:lvl w:ilvl="6" w:tplc="E7C2BE08">
      <w:start w:val="1"/>
      <w:numFmt w:val="decimal"/>
      <w:lvlText w:val="%7."/>
      <w:lvlJc w:val="left"/>
      <w:pPr>
        <w:ind w:left="5250" w:hanging="360"/>
      </w:pPr>
    </w:lvl>
    <w:lvl w:ilvl="7" w:tplc="CE5E90D6">
      <w:start w:val="1"/>
      <w:numFmt w:val="lowerLetter"/>
      <w:lvlText w:val="%8."/>
      <w:lvlJc w:val="left"/>
      <w:pPr>
        <w:ind w:left="5970" w:hanging="360"/>
      </w:pPr>
    </w:lvl>
    <w:lvl w:ilvl="8" w:tplc="016E1A7C">
      <w:start w:val="1"/>
      <w:numFmt w:val="lowerRoman"/>
      <w:lvlText w:val="%9."/>
      <w:lvlJc w:val="right"/>
      <w:pPr>
        <w:ind w:left="6690" w:hanging="180"/>
      </w:pPr>
    </w:lvl>
  </w:abstractNum>
  <w:abstractNum w:abstractNumId="2" w15:restartNumberingAfterBreak="0">
    <w:nsid w:val="0CD50AF4"/>
    <w:multiLevelType w:val="hybridMultilevel"/>
    <w:tmpl w:val="E140F8DE"/>
    <w:lvl w:ilvl="0" w:tplc="09B4A508">
      <w:start w:val="1"/>
      <w:numFmt w:val="decimal"/>
      <w:lvlText w:val="%1."/>
      <w:lvlJc w:val="left"/>
      <w:pPr>
        <w:ind w:left="644" w:hanging="360"/>
      </w:pPr>
    </w:lvl>
    <w:lvl w:ilvl="1" w:tplc="A7FC0486">
      <w:start w:val="1"/>
      <w:numFmt w:val="lowerLetter"/>
      <w:lvlText w:val="%2."/>
      <w:lvlJc w:val="left"/>
      <w:pPr>
        <w:ind w:left="1440" w:hanging="360"/>
      </w:pPr>
    </w:lvl>
    <w:lvl w:ilvl="2" w:tplc="05805106">
      <w:start w:val="1"/>
      <w:numFmt w:val="lowerRoman"/>
      <w:lvlText w:val="%3."/>
      <w:lvlJc w:val="right"/>
      <w:pPr>
        <w:ind w:left="2160" w:hanging="180"/>
      </w:pPr>
    </w:lvl>
    <w:lvl w:ilvl="3" w:tplc="BC045A4A">
      <w:start w:val="1"/>
      <w:numFmt w:val="decimal"/>
      <w:lvlText w:val="%4."/>
      <w:lvlJc w:val="left"/>
      <w:pPr>
        <w:ind w:left="2880" w:hanging="360"/>
      </w:pPr>
    </w:lvl>
    <w:lvl w:ilvl="4" w:tplc="57D62F4E">
      <w:start w:val="1"/>
      <w:numFmt w:val="lowerLetter"/>
      <w:lvlText w:val="%5."/>
      <w:lvlJc w:val="left"/>
      <w:pPr>
        <w:ind w:left="3600" w:hanging="360"/>
      </w:pPr>
    </w:lvl>
    <w:lvl w:ilvl="5" w:tplc="17FA2D1A">
      <w:start w:val="1"/>
      <w:numFmt w:val="lowerRoman"/>
      <w:lvlText w:val="%6."/>
      <w:lvlJc w:val="right"/>
      <w:pPr>
        <w:ind w:left="4320" w:hanging="180"/>
      </w:pPr>
    </w:lvl>
    <w:lvl w:ilvl="6" w:tplc="B694BAB0">
      <w:start w:val="1"/>
      <w:numFmt w:val="decimal"/>
      <w:lvlText w:val="%7."/>
      <w:lvlJc w:val="left"/>
      <w:pPr>
        <w:ind w:left="5040" w:hanging="360"/>
      </w:pPr>
    </w:lvl>
    <w:lvl w:ilvl="7" w:tplc="729EA56E">
      <w:start w:val="1"/>
      <w:numFmt w:val="lowerLetter"/>
      <w:lvlText w:val="%8."/>
      <w:lvlJc w:val="left"/>
      <w:pPr>
        <w:ind w:left="5760" w:hanging="360"/>
      </w:pPr>
    </w:lvl>
    <w:lvl w:ilvl="8" w:tplc="DF2AE8BC">
      <w:start w:val="1"/>
      <w:numFmt w:val="lowerRoman"/>
      <w:lvlText w:val="%9."/>
      <w:lvlJc w:val="right"/>
      <w:pPr>
        <w:ind w:left="6480" w:hanging="180"/>
      </w:pPr>
    </w:lvl>
  </w:abstractNum>
  <w:abstractNum w:abstractNumId="3" w15:restartNumberingAfterBreak="0">
    <w:nsid w:val="0F9D1F84"/>
    <w:multiLevelType w:val="hybridMultilevel"/>
    <w:tmpl w:val="7ACC4C4A"/>
    <w:lvl w:ilvl="0" w:tplc="18F6D740">
      <w:start w:val="1"/>
      <w:numFmt w:val="decimal"/>
      <w:lvlText w:val="%1."/>
      <w:lvlJc w:val="left"/>
      <w:pPr>
        <w:tabs>
          <w:tab w:val="num" w:pos="360"/>
        </w:tabs>
        <w:ind w:left="360" w:hanging="360"/>
      </w:pPr>
      <w:rPr>
        <w:sz w:val="24"/>
        <w:szCs w:val="24"/>
      </w:rPr>
    </w:lvl>
    <w:lvl w:ilvl="1" w:tplc="2C4A5EBE">
      <w:start w:val="1"/>
      <w:numFmt w:val="bullet"/>
      <w:lvlText w:val="o"/>
      <w:lvlJc w:val="left"/>
      <w:pPr>
        <w:ind w:left="1440" w:hanging="360"/>
      </w:pPr>
      <w:rPr>
        <w:rFonts w:ascii="Courier New" w:eastAsia="Courier New" w:hAnsi="Courier New" w:cs="Courier New" w:hint="default"/>
      </w:rPr>
    </w:lvl>
    <w:lvl w:ilvl="2" w:tplc="FAFE8102">
      <w:start w:val="1"/>
      <w:numFmt w:val="bullet"/>
      <w:lvlText w:val="§"/>
      <w:lvlJc w:val="left"/>
      <w:pPr>
        <w:ind w:left="2160" w:hanging="360"/>
      </w:pPr>
      <w:rPr>
        <w:rFonts w:ascii="Wingdings" w:eastAsia="Wingdings" w:hAnsi="Wingdings" w:cs="Wingdings" w:hint="default"/>
      </w:rPr>
    </w:lvl>
    <w:lvl w:ilvl="3" w:tplc="D1BA52E2">
      <w:start w:val="1"/>
      <w:numFmt w:val="bullet"/>
      <w:lvlText w:val="·"/>
      <w:lvlJc w:val="left"/>
      <w:pPr>
        <w:ind w:left="2880" w:hanging="360"/>
      </w:pPr>
      <w:rPr>
        <w:rFonts w:ascii="Symbol" w:eastAsia="Symbol" w:hAnsi="Symbol" w:cs="Symbol" w:hint="default"/>
      </w:rPr>
    </w:lvl>
    <w:lvl w:ilvl="4" w:tplc="3FD67760">
      <w:start w:val="1"/>
      <w:numFmt w:val="bullet"/>
      <w:lvlText w:val="o"/>
      <w:lvlJc w:val="left"/>
      <w:pPr>
        <w:ind w:left="3600" w:hanging="360"/>
      </w:pPr>
      <w:rPr>
        <w:rFonts w:ascii="Courier New" w:eastAsia="Courier New" w:hAnsi="Courier New" w:cs="Courier New" w:hint="default"/>
      </w:rPr>
    </w:lvl>
    <w:lvl w:ilvl="5" w:tplc="0422002A">
      <w:start w:val="1"/>
      <w:numFmt w:val="bullet"/>
      <w:lvlText w:val="§"/>
      <w:lvlJc w:val="left"/>
      <w:pPr>
        <w:ind w:left="4320" w:hanging="360"/>
      </w:pPr>
      <w:rPr>
        <w:rFonts w:ascii="Wingdings" w:eastAsia="Wingdings" w:hAnsi="Wingdings" w:cs="Wingdings" w:hint="default"/>
      </w:rPr>
    </w:lvl>
    <w:lvl w:ilvl="6" w:tplc="A3127372">
      <w:start w:val="1"/>
      <w:numFmt w:val="bullet"/>
      <w:lvlText w:val="·"/>
      <w:lvlJc w:val="left"/>
      <w:pPr>
        <w:ind w:left="5040" w:hanging="360"/>
      </w:pPr>
      <w:rPr>
        <w:rFonts w:ascii="Symbol" w:eastAsia="Symbol" w:hAnsi="Symbol" w:cs="Symbol" w:hint="default"/>
      </w:rPr>
    </w:lvl>
    <w:lvl w:ilvl="7" w:tplc="6A8E45D8">
      <w:start w:val="1"/>
      <w:numFmt w:val="bullet"/>
      <w:lvlText w:val="o"/>
      <w:lvlJc w:val="left"/>
      <w:pPr>
        <w:ind w:left="5760" w:hanging="360"/>
      </w:pPr>
      <w:rPr>
        <w:rFonts w:ascii="Courier New" w:eastAsia="Courier New" w:hAnsi="Courier New" w:cs="Courier New" w:hint="default"/>
      </w:rPr>
    </w:lvl>
    <w:lvl w:ilvl="8" w:tplc="EC0418B8">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1BAF521F"/>
    <w:multiLevelType w:val="multilevel"/>
    <w:tmpl w:val="0EECBF04"/>
    <w:lvl w:ilvl="0">
      <w:start w:val="4"/>
      <w:numFmt w:val="decimal"/>
      <w:lvlText w:val="%1."/>
      <w:lvlJc w:val="left"/>
      <w:pPr>
        <w:tabs>
          <w:tab w:val="num" w:pos="1425"/>
        </w:tabs>
        <w:ind w:left="1425" w:hanging="1425"/>
      </w:pPr>
      <w:rPr>
        <w:rFonts w:cs="Times New Roman"/>
      </w:rPr>
    </w:lvl>
    <w:lvl w:ilvl="1">
      <w:start w:val="1"/>
      <w:numFmt w:val="decimal"/>
      <w:lvlText w:val="%1.%2."/>
      <w:lvlJc w:val="left"/>
      <w:pPr>
        <w:tabs>
          <w:tab w:val="num" w:pos="5536"/>
        </w:tabs>
        <w:ind w:left="5536" w:hanging="1425"/>
      </w:pPr>
      <w:rPr>
        <w:rFonts w:cs="Times New Roman"/>
        <w:color w:val="000000"/>
        <w:sz w:val="20"/>
        <w:szCs w:val="20"/>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5" w15:restartNumberingAfterBreak="0">
    <w:nsid w:val="1F4B3001"/>
    <w:multiLevelType w:val="hybridMultilevel"/>
    <w:tmpl w:val="A0509E3A"/>
    <w:lvl w:ilvl="0" w:tplc="AA76FF48">
      <w:start w:val="1"/>
      <w:numFmt w:val="decimal"/>
      <w:lvlText w:val="%1."/>
      <w:lvlJc w:val="left"/>
      <w:pPr>
        <w:ind w:left="720" w:hanging="360"/>
      </w:pPr>
    </w:lvl>
    <w:lvl w:ilvl="1" w:tplc="FACAD32C">
      <w:start w:val="1"/>
      <w:numFmt w:val="lowerLetter"/>
      <w:lvlText w:val="%2."/>
      <w:lvlJc w:val="left"/>
      <w:pPr>
        <w:ind w:left="1440" w:hanging="360"/>
      </w:pPr>
    </w:lvl>
    <w:lvl w:ilvl="2" w:tplc="BC581422">
      <w:start w:val="1"/>
      <w:numFmt w:val="lowerRoman"/>
      <w:lvlText w:val="%3."/>
      <w:lvlJc w:val="right"/>
      <w:pPr>
        <w:ind w:left="2160" w:hanging="180"/>
      </w:pPr>
    </w:lvl>
    <w:lvl w:ilvl="3" w:tplc="C0C02F2A">
      <w:start w:val="1"/>
      <w:numFmt w:val="decimal"/>
      <w:lvlText w:val="%4."/>
      <w:lvlJc w:val="left"/>
      <w:pPr>
        <w:ind w:left="2880" w:hanging="360"/>
      </w:pPr>
    </w:lvl>
    <w:lvl w:ilvl="4" w:tplc="BC4A044A">
      <w:start w:val="1"/>
      <w:numFmt w:val="lowerLetter"/>
      <w:lvlText w:val="%5."/>
      <w:lvlJc w:val="left"/>
      <w:pPr>
        <w:ind w:left="3600" w:hanging="360"/>
      </w:pPr>
    </w:lvl>
    <w:lvl w:ilvl="5" w:tplc="CB7CD37A">
      <w:start w:val="1"/>
      <w:numFmt w:val="lowerRoman"/>
      <w:lvlText w:val="%6."/>
      <w:lvlJc w:val="right"/>
      <w:pPr>
        <w:ind w:left="4320" w:hanging="180"/>
      </w:pPr>
    </w:lvl>
    <w:lvl w:ilvl="6" w:tplc="969EA1E2">
      <w:start w:val="1"/>
      <w:numFmt w:val="decimal"/>
      <w:lvlText w:val="%7."/>
      <w:lvlJc w:val="left"/>
      <w:pPr>
        <w:ind w:left="5040" w:hanging="360"/>
      </w:pPr>
    </w:lvl>
    <w:lvl w:ilvl="7" w:tplc="D1E6E5D6">
      <w:start w:val="1"/>
      <w:numFmt w:val="lowerLetter"/>
      <w:lvlText w:val="%8."/>
      <w:lvlJc w:val="left"/>
      <w:pPr>
        <w:ind w:left="5760" w:hanging="360"/>
      </w:pPr>
    </w:lvl>
    <w:lvl w:ilvl="8" w:tplc="DED2CC82">
      <w:start w:val="1"/>
      <w:numFmt w:val="lowerRoman"/>
      <w:lvlText w:val="%9."/>
      <w:lvlJc w:val="right"/>
      <w:pPr>
        <w:ind w:left="6480" w:hanging="180"/>
      </w:pPr>
    </w:lvl>
  </w:abstractNum>
  <w:abstractNum w:abstractNumId="6" w15:restartNumberingAfterBreak="0">
    <w:nsid w:val="21795324"/>
    <w:multiLevelType w:val="multilevel"/>
    <w:tmpl w:val="797E4D9A"/>
    <w:lvl w:ilvl="0">
      <w:start w:val="1"/>
      <w:numFmt w:val="decimal"/>
      <w:suff w:val="space"/>
      <w:lvlText w:val="%1."/>
      <w:lvlJc w:val="left"/>
      <w:pPr>
        <w:ind w:left="1" w:firstLine="567"/>
      </w:pPr>
      <w:rPr>
        <w:rFonts w:ascii="Times New Roman" w:hAnsi="Times New Roman" w:cs="Times New Roman" w:hint="default"/>
        <w:b w:val="0"/>
        <w:i w:val="0"/>
        <w:color w:val="000000"/>
        <w:sz w:val="22"/>
        <w:szCs w:val="22"/>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7" w15:restartNumberingAfterBreak="0">
    <w:nsid w:val="227B721F"/>
    <w:multiLevelType w:val="hybridMultilevel"/>
    <w:tmpl w:val="B218DC1E"/>
    <w:lvl w:ilvl="0" w:tplc="0660D4EC">
      <w:start w:val="1"/>
      <w:numFmt w:val="lowerLetter"/>
      <w:lvlText w:val="%1)"/>
      <w:lvlJc w:val="left"/>
      <w:pPr>
        <w:tabs>
          <w:tab w:val="num" w:pos="360"/>
        </w:tabs>
        <w:ind w:left="360" w:hanging="360"/>
      </w:pPr>
      <w:rPr>
        <w:rFonts w:cs="Times New Roman"/>
      </w:rPr>
    </w:lvl>
    <w:lvl w:ilvl="1" w:tplc="17186AE8">
      <w:start w:val="1"/>
      <w:numFmt w:val="lowerLetter"/>
      <w:lvlText w:val="%2."/>
      <w:lvlJc w:val="left"/>
      <w:pPr>
        <w:tabs>
          <w:tab w:val="num" w:pos="-311"/>
        </w:tabs>
        <w:ind w:left="-311" w:hanging="360"/>
      </w:pPr>
      <w:rPr>
        <w:rFonts w:cs="Times New Roman"/>
      </w:rPr>
    </w:lvl>
    <w:lvl w:ilvl="2" w:tplc="D2BE8188">
      <w:start w:val="1"/>
      <w:numFmt w:val="lowerRoman"/>
      <w:lvlText w:val="%3."/>
      <w:lvlJc w:val="right"/>
      <w:pPr>
        <w:tabs>
          <w:tab w:val="num" w:pos="409"/>
        </w:tabs>
        <w:ind w:left="409" w:hanging="180"/>
      </w:pPr>
      <w:rPr>
        <w:rFonts w:cs="Times New Roman"/>
      </w:rPr>
    </w:lvl>
    <w:lvl w:ilvl="3" w:tplc="B8F06A92">
      <w:start w:val="1"/>
      <w:numFmt w:val="decimal"/>
      <w:lvlText w:val="%4."/>
      <w:lvlJc w:val="left"/>
      <w:pPr>
        <w:tabs>
          <w:tab w:val="num" w:pos="1129"/>
        </w:tabs>
        <w:ind w:left="1129" w:hanging="360"/>
      </w:pPr>
      <w:rPr>
        <w:rFonts w:cs="Times New Roman"/>
      </w:rPr>
    </w:lvl>
    <w:lvl w:ilvl="4" w:tplc="C6821EFA">
      <w:start w:val="1"/>
      <w:numFmt w:val="russianLower"/>
      <w:lvlText w:val="%5)"/>
      <w:lvlJc w:val="left"/>
      <w:pPr>
        <w:tabs>
          <w:tab w:val="num" w:pos="1849"/>
        </w:tabs>
        <w:ind w:left="1849" w:hanging="360"/>
      </w:pPr>
      <w:rPr>
        <w:rFonts w:cs="Times New Roman" w:hint="default"/>
      </w:rPr>
    </w:lvl>
    <w:lvl w:ilvl="5" w:tplc="D6ECD1FE">
      <w:start w:val="1"/>
      <w:numFmt w:val="lowerRoman"/>
      <w:lvlText w:val="%6."/>
      <w:lvlJc w:val="right"/>
      <w:pPr>
        <w:tabs>
          <w:tab w:val="num" w:pos="2569"/>
        </w:tabs>
        <w:ind w:left="2569" w:hanging="180"/>
      </w:pPr>
      <w:rPr>
        <w:rFonts w:cs="Times New Roman"/>
      </w:rPr>
    </w:lvl>
    <w:lvl w:ilvl="6" w:tplc="A00C876A">
      <w:start w:val="1"/>
      <w:numFmt w:val="decimal"/>
      <w:lvlText w:val="%7."/>
      <w:lvlJc w:val="left"/>
      <w:pPr>
        <w:tabs>
          <w:tab w:val="num" w:pos="3289"/>
        </w:tabs>
        <w:ind w:left="3289" w:hanging="360"/>
      </w:pPr>
      <w:rPr>
        <w:rFonts w:cs="Times New Roman"/>
      </w:rPr>
    </w:lvl>
    <w:lvl w:ilvl="7" w:tplc="83445F94">
      <w:start w:val="1"/>
      <w:numFmt w:val="lowerLetter"/>
      <w:lvlText w:val="%8."/>
      <w:lvlJc w:val="left"/>
      <w:pPr>
        <w:tabs>
          <w:tab w:val="num" w:pos="4009"/>
        </w:tabs>
        <w:ind w:left="4009" w:hanging="360"/>
      </w:pPr>
      <w:rPr>
        <w:rFonts w:cs="Times New Roman"/>
      </w:rPr>
    </w:lvl>
    <w:lvl w:ilvl="8" w:tplc="131C81FE">
      <w:start w:val="1"/>
      <w:numFmt w:val="lowerRoman"/>
      <w:lvlText w:val="%9."/>
      <w:lvlJc w:val="right"/>
      <w:pPr>
        <w:tabs>
          <w:tab w:val="num" w:pos="4729"/>
        </w:tabs>
        <w:ind w:left="4729" w:hanging="180"/>
      </w:pPr>
      <w:rPr>
        <w:rFonts w:cs="Times New Roman"/>
      </w:rPr>
    </w:lvl>
  </w:abstractNum>
  <w:abstractNum w:abstractNumId="8" w15:restartNumberingAfterBreak="0">
    <w:nsid w:val="24C84045"/>
    <w:multiLevelType w:val="hybridMultilevel"/>
    <w:tmpl w:val="C29A3B72"/>
    <w:lvl w:ilvl="0" w:tplc="FDFA0F6C">
      <w:start w:val="1"/>
      <w:numFmt w:val="decimal"/>
      <w:lvlText w:val="%1."/>
      <w:lvlJc w:val="left"/>
      <w:pPr>
        <w:ind w:left="720" w:hanging="360"/>
      </w:pPr>
    </w:lvl>
    <w:lvl w:ilvl="1" w:tplc="1E2619C2">
      <w:start w:val="1"/>
      <w:numFmt w:val="lowerLetter"/>
      <w:lvlText w:val="%2."/>
      <w:lvlJc w:val="left"/>
      <w:pPr>
        <w:ind w:left="1440" w:hanging="360"/>
      </w:pPr>
    </w:lvl>
    <w:lvl w:ilvl="2" w:tplc="A3907290">
      <w:start w:val="1"/>
      <w:numFmt w:val="lowerRoman"/>
      <w:lvlText w:val="%3."/>
      <w:lvlJc w:val="right"/>
      <w:pPr>
        <w:ind w:left="2160" w:hanging="180"/>
      </w:pPr>
    </w:lvl>
    <w:lvl w:ilvl="3" w:tplc="75BA0440">
      <w:start w:val="1"/>
      <w:numFmt w:val="decimal"/>
      <w:lvlText w:val="%4."/>
      <w:lvlJc w:val="left"/>
      <w:pPr>
        <w:ind w:left="2880" w:hanging="360"/>
      </w:pPr>
    </w:lvl>
    <w:lvl w:ilvl="4" w:tplc="80CA483C">
      <w:start w:val="1"/>
      <w:numFmt w:val="lowerLetter"/>
      <w:lvlText w:val="%5."/>
      <w:lvlJc w:val="left"/>
      <w:pPr>
        <w:ind w:left="3600" w:hanging="360"/>
      </w:pPr>
    </w:lvl>
    <w:lvl w:ilvl="5" w:tplc="866C5BB0">
      <w:start w:val="1"/>
      <w:numFmt w:val="lowerRoman"/>
      <w:lvlText w:val="%6."/>
      <w:lvlJc w:val="right"/>
      <w:pPr>
        <w:ind w:left="4320" w:hanging="180"/>
      </w:pPr>
    </w:lvl>
    <w:lvl w:ilvl="6" w:tplc="CCC08CFC">
      <w:start w:val="1"/>
      <w:numFmt w:val="decimal"/>
      <w:lvlText w:val="%7."/>
      <w:lvlJc w:val="left"/>
      <w:pPr>
        <w:ind w:left="5040" w:hanging="360"/>
      </w:pPr>
    </w:lvl>
    <w:lvl w:ilvl="7" w:tplc="051C6EC6">
      <w:start w:val="1"/>
      <w:numFmt w:val="lowerLetter"/>
      <w:lvlText w:val="%8."/>
      <w:lvlJc w:val="left"/>
      <w:pPr>
        <w:ind w:left="5760" w:hanging="360"/>
      </w:pPr>
    </w:lvl>
    <w:lvl w:ilvl="8" w:tplc="070A75A0">
      <w:start w:val="1"/>
      <w:numFmt w:val="lowerRoman"/>
      <w:lvlText w:val="%9."/>
      <w:lvlJc w:val="right"/>
      <w:pPr>
        <w:ind w:left="6480" w:hanging="180"/>
      </w:pPr>
    </w:lvl>
  </w:abstractNum>
  <w:abstractNum w:abstractNumId="9" w15:restartNumberingAfterBreak="0">
    <w:nsid w:val="291A720C"/>
    <w:multiLevelType w:val="multilevel"/>
    <w:tmpl w:val="7C2403CC"/>
    <w:lvl w:ilvl="0">
      <w:start w:val="10"/>
      <w:numFmt w:val="decimal"/>
      <w:lvlText w:val="%1"/>
      <w:lvlJc w:val="left"/>
      <w:pPr>
        <w:ind w:left="720" w:hanging="360"/>
      </w:pPr>
    </w:lvl>
    <w:lvl w:ilvl="1">
      <w:start w:val="3"/>
      <w:numFmt w:val="decimal"/>
      <w:lvlText w:val="%1.%2."/>
      <w:lvlJc w:val="left"/>
      <w:pPr>
        <w:ind w:left="981" w:hanging="555"/>
      </w:pPr>
    </w:lvl>
    <w:lvl w:ilvl="2">
      <w:start w:val="1"/>
      <w:numFmt w:val="decimal"/>
      <w:lvlText w:val="%1.%2.%3."/>
      <w:lvlJc w:val="left"/>
      <w:pPr>
        <w:ind w:left="1212" w:hanging="720"/>
      </w:pPr>
    </w:lvl>
    <w:lvl w:ilvl="3">
      <w:start w:val="1"/>
      <w:numFmt w:val="decimal"/>
      <w:lvlText w:val="%1.%2.%3.%4."/>
      <w:lvlJc w:val="left"/>
      <w:pPr>
        <w:ind w:left="1278" w:hanging="720"/>
      </w:pPr>
    </w:lvl>
    <w:lvl w:ilvl="4">
      <w:start w:val="1"/>
      <w:numFmt w:val="decimal"/>
      <w:lvlText w:val="%1.%2.%3.%4.%5."/>
      <w:lvlJc w:val="left"/>
      <w:pPr>
        <w:ind w:left="1704" w:hanging="1080"/>
      </w:pPr>
    </w:lvl>
    <w:lvl w:ilvl="5">
      <w:start w:val="1"/>
      <w:numFmt w:val="decimal"/>
      <w:lvlText w:val="%1.%2.%3.%4.%5.%6."/>
      <w:lvlJc w:val="left"/>
      <w:pPr>
        <w:ind w:left="1770" w:hanging="1080"/>
      </w:pPr>
    </w:lvl>
    <w:lvl w:ilvl="6">
      <w:start w:val="1"/>
      <w:numFmt w:val="decimal"/>
      <w:lvlText w:val="%1.%2.%3.%4.%5.%6.%7."/>
      <w:lvlJc w:val="left"/>
      <w:pPr>
        <w:ind w:left="1836" w:hanging="1080"/>
      </w:pPr>
    </w:lvl>
    <w:lvl w:ilvl="7">
      <w:start w:val="1"/>
      <w:numFmt w:val="decimal"/>
      <w:lvlText w:val="%1.%2.%3.%4.%5.%6.%7.%8."/>
      <w:lvlJc w:val="left"/>
      <w:pPr>
        <w:ind w:left="2262" w:hanging="1440"/>
      </w:pPr>
    </w:lvl>
    <w:lvl w:ilvl="8">
      <w:start w:val="1"/>
      <w:numFmt w:val="decimal"/>
      <w:lvlText w:val="%1.%2.%3.%4.%5.%6.%7.%8.%9."/>
      <w:lvlJc w:val="left"/>
      <w:pPr>
        <w:ind w:left="2328" w:hanging="1440"/>
      </w:pPr>
    </w:lvl>
  </w:abstractNum>
  <w:abstractNum w:abstractNumId="10" w15:restartNumberingAfterBreak="0">
    <w:nsid w:val="2F591B85"/>
    <w:multiLevelType w:val="multilevel"/>
    <w:tmpl w:val="F89071B8"/>
    <w:lvl w:ilvl="0">
      <w:start w:val="1"/>
      <w:numFmt w:val="decimal"/>
      <w:lvlText w:val="%1."/>
      <w:lvlJc w:val="left"/>
      <w:pPr>
        <w:tabs>
          <w:tab w:val="num" w:pos="1287"/>
        </w:tabs>
        <w:ind w:left="153" w:firstLine="567"/>
      </w:pPr>
      <w:rPr>
        <w:b/>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11" w15:restartNumberingAfterBreak="0">
    <w:nsid w:val="30090C4F"/>
    <w:multiLevelType w:val="hybridMultilevel"/>
    <w:tmpl w:val="C53077F4"/>
    <w:lvl w:ilvl="0" w:tplc="71CAB556">
      <w:start w:val="1"/>
      <w:numFmt w:val="bullet"/>
      <w:lvlText w:val="-"/>
      <w:lvlJc w:val="left"/>
      <w:pPr>
        <w:tabs>
          <w:tab w:val="num" w:pos="453"/>
        </w:tabs>
        <w:ind w:left="453" w:hanging="453"/>
      </w:pPr>
      <w:rPr>
        <w:rFonts w:ascii="Times New Roman" w:hAnsi="Times New Roman"/>
      </w:rPr>
    </w:lvl>
    <w:lvl w:ilvl="1" w:tplc="1430EE78">
      <w:start w:val="1"/>
      <w:numFmt w:val="bullet"/>
      <w:lvlText w:val="o"/>
      <w:lvlJc w:val="left"/>
      <w:pPr>
        <w:tabs>
          <w:tab w:val="num" w:pos="901"/>
        </w:tabs>
        <w:ind w:left="901" w:hanging="360"/>
      </w:pPr>
      <w:rPr>
        <w:rFonts w:ascii="Courier New" w:hAnsi="Courier New"/>
      </w:rPr>
    </w:lvl>
    <w:lvl w:ilvl="2" w:tplc="F18E8562">
      <w:start w:val="1"/>
      <w:numFmt w:val="bullet"/>
      <w:lvlText w:val=""/>
      <w:lvlJc w:val="left"/>
      <w:pPr>
        <w:tabs>
          <w:tab w:val="num" w:pos="1621"/>
        </w:tabs>
        <w:ind w:left="1621" w:hanging="360"/>
      </w:pPr>
      <w:rPr>
        <w:rFonts w:ascii="Wingdings" w:hAnsi="Wingdings"/>
      </w:rPr>
    </w:lvl>
    <w:lvl w:ilvl="3" w:tplc="904E76F4">
      <w:start w:val="1"/>
      <w:numFmt w:val="bullet"/>
      <w:lvlText w:val=""/>
      <w:lvlJc w:val="left"/>
      <w:pPr>
        <w:tabs>
          <w:tab w:val="num" w:pos="2341"/>
        </w:tabs>
        <w:ind w:left="2341" w:hanging="360"/>
      </w:pPr>
      <w:rPr>
        <w:rFonts w:ascii="Symbol" w:hAnsi="Symbol"/>
      </w:rPr>
    </w:lvl>
    <w:lvl w:ilvl="4" w:tplc="026E87C0">
      <w:start w:val="1"/>
      <w:numFmt w:val="bullet"/>
      <w:lvlText w:val="o"/>
      <w:lvlJc w:val="left"/>
      <w:pPr>
        <w:tabs>
          <w:tab w:val="num" w:pos="3061"/>
        </w:tabs>
        <w:ind w:left="3061" w:hanging="360"/>
      </w:pPr>
      <w:rPr>
        <w:rFonts w:ascii="Courier New" w:hAnsi="Courier New"/>
      </w:rPr>
    </w:lvl>
    <w:lvl w:ilvl="5" w:tplc="5B8EBEEE">
      <w:start w:val="1"/>
      <w:numFmt w:val="bullet"/>
      <w:lvlText w:val=""/>
      <w:lvlJc w:val="left"/>
      <w:pPr>
        <w:tabs>
          <w:tab w:val="num" w:pos="3781"/>
        </w:tabs>
        <w:ind w:left="3781" w:hanging="360"/>
      </w:pPr>
      <w:rPr>
        <w:rFonts w:ascii="Wingdings" w:hAnsi="Wingdings"/>
      </w:rPr>
    </w:lvl>
    <w:lvl w:ilvl="6" w:tplc="493ABA38">
      <w:start w:val="1"/>
      <w:numFmt w:val="bullet"/>
      <w:lvlText w:val=""/>
      <w:lvlJc w:val="left"/>
      <w:pPr>
        <w:tabs>
          <w:tab w:val="num" w:pos="4501"/>
        </w:tabs>
        <w:ind w:left="4501" w:hanging="360"/>
      </w:pPr>
      <w:rPr>
        <w:rFonts w:ascii="Symbol" w:hAnsi="Symbol"/>
      </w:rPr>
    </w:lvl>
    <w:lvl w:ilvl="7" w:tplc="96DE3440">
      <w:start w:val="1"/>
      <w:numFmt w:val="bullet"/>
      <w:lvlText w:val="o"/>
      <w:lvlJc w:val="left"/>
      <w:pPr>
        <w:tabs>
          <w:tab w:val="num" w:pos="5221"/>
        </w:tabs>
        <w:ind w:left="5221" w:hanging="360"/>
      </w:pPr>
      <w:rPr>
        <w:rFonts w:ascii="Courier New" w:hAnsi="Courier New"/>
      </w:rPr>
    </w:lvl>
    <w:lvl w:ilvl="8" w:tplc="E288173E">
      <w:start w:val="1"/>
      <w:numFmt w:val="bullet"/>
      <w:lvlText w:val=""/>
      <w:lvlJc w:val="left"/>
      <w:pPr>
        <w:tabs>
          <w:tab w:val="num" w:pos="5941"/>
        </w:tabs>
        <w:ind w:left="5941" w:hanging="360"/>
      </w:pPr>
      <w:rPr>
        <w:rFonts w:ascii="Wingdings" w:hAnsi="Wingdings"/>
      </w:rPr>
    </w:lvl>
  </w:abstractNum>
  <w:abstractNum w:abstractNumId="12" w15:restartNumberingAfterBreak="0">
    <w:nsid w:val="3E324866"/>
    <w:multiLevelType w:val="hybridMultilevel"/>
    <w:tmpl w:val="8CC28070"/>
    <w:lvl w:ilvl="0" w:tplc="B08456DE">
      <w:start w:val="1"/>
      <w:numFmt w:val="thaiNumbers"/>
      <w:lvlText w:val="%1)"/>
      <w:lvlJc w:val="left"/>
      <w:pPr>
        <w:ind w:left="1296" w:hanging="360"/>
      </w:pPr>
      <w:rPr>
        <w:rFonts w:cs="Times New Roman"/>
      </w:rPr>
    </w:lvl>
    <w:lvl w:ilvl="1" w:tplc="E28A7890">
      <w:start w:val="1"/>
      <w:numFmt w:val="lowerLetter"/>
      <w:lvlText w:val="%2)"/>
      <w:lvlJc w:val="left"/>
      <w:pPr>
        <w:ind w:left="2361" w:hanging="705"/>
      </w:pPr>
    </w:lvl>
    <w:lvl w:ilvl="2" w:tplc="89B2DF00">
      <w:start w:val="1"/>
      <w:numFmt w:val="lowerRoman"/>
      <w:lvlText w:val="%3."/>
      <w:lvlJc w:val="right"/>
      <w:pPr>
        <w:ind w:left="2736" w:hanging="180"/>
      </w:pPr>
    </w:lvl>
    <w:lvl w:ilvl="3" w:tplc="B1384740">
      <w:start w:val="1"/>
      <w:numFmt w:val="decimal"/>
      <w:lvlText w:val="%4."/>
      <w:lvlJc w:val="left"/>
      <w:pPr>
        <w:ind w:left="3456" w:hanging="360"/>
      </w:pPr>
    </w:lvl>
    <w:lvl w:ilvl="4" w:tplc="C100CB60">
      <w:start w:val="1"/>
      <w:numFmt w:val="lowerLetter"/>
      <w:lvlText w:val="%5."/>
      <w:lvlJc w:val="left"/>
      <w:pPr>
        <w:ind w:left="4176" w:hanging="360"/>
      </w:pPr>
    </w:lvl>
    <w:lvl w:ilvl="5" w:tplc="9F364F0C">
      <w:start w:val="1"/>
      <w:numFmt w:val="lowerRoman"/>
      <w:lvlText w:val="%6."/>
      <w:lvlJc w:val="right"/>
      <w:pPr>
        <w:ind w:left="4896" w:hanging="180"/>
      </w:pPr>
    </w:lvl>
    <w:lvl w:ilvl="6" w:tplc="EBF4A40A">
      <w:start w:val="1"/>
      <w:numFmt w:val="decimal"/>
      <w:lvlText w:val="%7."/>
      <w:lvlJc w:val="left"/>
      <w:pPr>
        <w:ind w:left="5616" w:hanging="360"/>
      </w:pPr>
    </w:lvl>
    <w:lvl w:ilvl="7" w:tplc="895CFD68">
      <w:start w:val="1"/>
      <w:numFmt w:val="lowerLetter"/>
      <w:lvlText w:val="%8."/>
      <w:lvlJc w:val="left"/>
      <w:pPr>
        <w:ind w:left="6336" w:hanging="360"/>
      </w:pPr>
    </w:lvl>
    <w:lvl w:ilvl="8" w:tplc="1AB612AE">
      <w:start w:val="1"/>
      <w:numFmt w:val="lowerRoman"/>
      <w:lvlText w:val="%9."/>
      <w:lvlJc w:val="right"/>
      <w:pPr>
        <w:ind w:left="7056" w:hanging="180"/>
      </w:pPr>
    </w:lvl>
  </w:abstractNum>
  <w:abstractNum w:abstractNumId="13" w15:restartNumberingAfterBreak="0">
    <w:nsid w:val="460D111F"/>
    <w:multiLevelType w:val="multilevel"/>
    <w:tmpl w:val="08867682"/>
    <w:lvl w:ilvl="0">
      <w:start w:val="1"/>
      <w:numFmt w:val="decimal"/>
      <w:pStyle w:val="2"/>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lvlText w:val="%1.%2"/>
      <w:lvlJc w:val="left"/>
      <w:pPr>
        <w:tabs>
          <w:tab w:val="num" w:pos="1701"/>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4" w15:restartNumberingAfterBreak="0">
    <w:nsid w:val="46AA1913"/>
    <w:multiLevelType w:val="multilevel"/>
    <w:tmpl w:val="B558855E"/>
    <w:lvl w:ilvl="0">
      <w:start w:val="1"/>
      <w:numFmt w:val="decimal"/>
      <w:pStyle w:val="a"/>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5" w15:restartNumberingAfterBreak="0">
    <w:nsid w:val="470C5BCB"/>
    <w:multiLevelType w:val="multilevel"/>
    <w:tmpl w:val="EDAA5BCC"/>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000000"/>
      </w:rPr>
    </w:lvl>
    <w:lvl w:ilvl="2">
      <w:start w:val="1"/>
      <w:numFmt w:val="decimal"/>
      <w:lvlText w:val="6.3.%3."/>
      <w:lvlJc w:val="left"/>
      <w:pPr>
        <w:tabs>
          <w:tab w:val="num" w:pos="1134"/>
        </w:tabs>
        <w:ind w:left="1134" w:hanging="1133"/>
      </w:pPr>
      <w:rPr>
        <w:rFonts w:ascii="Times New Roman" w:hAnsi="Times New Roman"/>
        <w:b w:val="0"/>
        <w:i w:val="0"/>
        <w:color w:val="000000"/>
        <w:sz w:val="22"/>
        <w:szCs w:val="22"/>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16" w15:restartNumberingAfterBreak="0">
    <w:nsid w:val="494A5B27"/>
    <w:multiLevelType w:val="hybridMultilevel"/>
    <w:tmpl w:val="847056E2"/>
    <w:lvl w:ilvl="0" w:tplc="B44ECD26">
      <w:start w:val="1"/>
      <w:numFmt w:val="lowerLetter"/>
      <w:lvlText w:val="%1)"/>
      <w:lvlJc w:val="left"/>
      <w:pPr>
        <w:tabs>
          <w:tab w:val="num" w:pos="360"/>
        </w:tabs>
        <w:ind w:left="360" w:hanging="360"/>
      </w:pPr>
      <w:rPr>
        <w:rFonts w:cs="Times New Roman"/>
        <w:i/>
      </w:rPr>
    </w:lvl>
    <w:lvl w:ilvl="1" w:tplc="E52C72E8">
      <w:start w:val="1"/>
      <w:numFmt w:val="lowerLetter"/>
      <w:lvlText w:val="%2."/>
      <w:lvlJc w:val="left"/>
      <w:pPr>
        <w:tabs>
          <w:tab w:val="num" w:pos="-311"/>
        </w:tabs>
        <w:ind w:left="-311" w:hanging="360"/>
      </w:pPr>
      <w:rPr>
        <w:rFonts w:cs="Times New Roman"/>
      </w:rPr>
    </w:lvl>
    <w:lvl w:ilvl="2" w:tplc="B386AE02">
      <w:start w:val="1"/>
      <w:numFmt w:val="lowerRoman"/>
      <w:lvlText w:val="%3."/>
      <w:lvlJc w:val="right"/>
      <w:pPr>
        <w:tabs>
          <w:tab w:val="num" w:pos="409"/>
        </w:tabs>
        <w:ind w:left="409" w:hanging="180"/>
      </w:pPr>
      <w:rPr>
        <w:rFonts w:cs="Times New Roman"/>
      </w:rPr>
    </w:lvl>
    <w:lvl w:ilvl="3" w:tplc="0222526A">
      <w:start w:val="1"/>
      <w:numFmt w:val="decimal"/>
      <w:lvlText w:val="%4."/>
      <w:lvlJc w:val="left"/>
      <w:pPr>
        <w:tabs>
          <w:tab w:val="num" w:pos="1129"/>
        </w:tabs>
        <w:ind w:left="1129" w:hanging="360"/>
      </w:pPr>
      <w:rPr>
        <w:rFonts w:cs="Times New Roman"/>
      </w:rPr>
    </w:lvl>
    <w:lvl w:ilvl="4" w:tplc="03FA0FD6">
      <w:start w:val="1"/>
      <w:numFmt w:val="lowerLetter"/>
      <w:lvlText w:val="%5)"/>
      <w:lvlJc w:val="left"/>
      <w:pPr>
        <w:tabs>
          <w:tab w:val="num" w:pos="1849"/>
        </w:tabs>
        <w:ind w:left="1849" w:hanging="360"/>
      </w:pPr>
      <w:rPr>
        <w:rFonts w:cs="Times New Roman"/>
      </w:rPr>
    </w:lvl>
    <w:lvl w:ilvl="5" w:tplc="DF3475FA">
      <w:start w:val="1"/>
      <w:numFmt w:val="lowerRoman"/>
      <w:lvlText w:val="%6."/>
      <w:lvlJc w:val="right"/>
      <w:pPr>
        <w:tabs>
          <w:tab w:val="num" w:pos="2569"/>
        </w:tabs>
        <w:ind w:left="2569" w:hanging="180"/>
      </w:pPr>
      <w:rPr>
        <w:rFonts w:cs="Times New Roman"/>
      </w:rPr>
    </w:lvl>
    <w:lvl w:ilvl="6" w:tplc="9AC2B508">
      <w:start w:val="1"/>
      <w:numFmt w:val="decimal"/>
      <w:lvlText w:val="%7."/>
      <w:lvlJc w:val="left"/>
      <w:pPr>
        <w:tabs>
          <w:tab w:val="num" w:pos="3289"/>
        </w:tabs>
        <w:ind w:left="3289" w:hanging="360"/>
      </w:pPr>
      <w:rPr>
        <w:rFonts w:cs="Times New Roman"/>
      </w:rPr>
    </w:lvl>
    <w:lvl w:ilvl="7" w:tplc="8B3C0374">
      <w:start w:val="1"/>
      <w:numFmt w:val="lowerLetter"/>
      <w:lvlText w:val="%8."/>
      <w:lvlJc w:val="left"/>
      <w:pPr>
        <w:tabs>
          <w:tab w:val="num" w:pos="4009"/>
        </w:tabs>
        <w:ind w:left="4009" w:hanging="360"/>
      </w:pPr>
      <w:rPr>
        <w:rFonts w:cs="Times New Roman"/>
      </w:rPr>
    </w:lvl>
    <w:lvl w:ilvl="8" w:tplc="EBC44BA6">
      <w:start w:val="1"/>
      <w:numFmt w:val="lowerRoman"/>
      <w:lvlText w:val="%9."/>
      <w:lvlJc w:val="right"/>
      <w:pPr>
        <w:tabs>
          <w:tab w:val="num" w:pos="4729"/>
        </w:tabs>
        <w:ind w:left="4729" w:hanging="180"/>
      </w:pPr>
      <w:rPr>
        <w:rFonts w:cs="Times New Roman"/>
      </w:rPr>
    </w:lvl>
  </w:abstractNum>
  <w:abstractNum w:abstractNumId="17" w15:restartNumberingAfterBreak="0">
    <w:nsid w:val="49D36F6A"/>
    <w:multiLevelType w:val="hybridMultilevel"/>
    <w:tmpl w:val="FAE0FDBE"/>
    <w:lvl w:ilvl="0" w:tplc="0354F8EA">
      <w:start w:val="17"/>
      <w:numFmt w:val="decimal"/>
      <w:lvlText w:val="%1."/>
      <w:lvlJc w:val="left"/>
      <w:pPr>
        <w:ind w:left="720" w:hanging="360"/>
      </w:pPr>
    </w:lvl>
    <w:lvl w:ilvl="1" w:tplc="ADD682EE">
      <w:start w:val="1"/>
      <w:numFmt w:val="lowerLetter"/>
      <w:lvlText w:val="%2."/>
      <w:lvlJc w:val="left"/>
      <w:pPr>
        <w:ind w:left="1440" w:hanging="360"/>
      </w:pPr>
    </w:lvl>
    <w:lvl w:ilvl="2" w:tplc="51EC26E8">
      <w:start w:val="1"/>
      <w:numFmt w:val="lowerRoman"/>
      <w:lvlText w:val="%3."/>
      <w:lvlJc w:val="right"/>
      <w:pPr>
        <w:ind w:left="2160" w:hanging="180"/>
      </w:pPr>
    </w:lvl>
    <w:lvl w:ilvl="3" w:tplc="1374C432">
      <w:start w:val="1"/>
      <w:numFmt w:val="decimal"/>
      <w:lvlText w:val="%4."/>
      <w:lvlJc w:val="left"/>
      <w:pPr>
        <w:ind w:left="2880" w:hanging="360"/>
      </w:pPr>
    </w:lvl>
    <w:lvl w:ilvl="4" w:tplc="4FA621D2">
      <w:start w:val="1"/>
      <w:numFmt w:val="lowerLetter"/>
      <w:lvlText w:val="%5."/>
      <w:lvlJc w:val="left"/>
      <w:pPr>
        <w:ind w:left="3600" w:hanging="360"/>
      </w:pPr>
    </w:lvl>
    <w:lvl w:ilvl="5" w:tplc="DD78F910">
      <w:start w:val="1"/>
      <w:numFmt w:val="lowerRoman"/>
      <w:lvlText w:val="%6."/>
      <w:lvlJc w:val="right"/>
      <w:pPr>
        <w:ind w:left="4320" w:hanging="180"/>
      </w:pPr>
    </w:lvl>
    <w:lvl w:ilvl="6" w:tplc="5ECAE586">
      <w:start w:val="1"/>
      <w:numFmt w:val="decimal"/>
      <w:lvlText w:val="%7."/>
      <w:lvlJc w:val="left"/>
      <w:pPr>
        <w:ind w:left="5040" w:hanging="360"/>
      </w:pPr>
    </w:lvl>
    <w:lvl w:ilvl="7" w:tplc="0A90A2B4">
      <w:start w:val="1"/>
      <w:numFmt w:val="lowerLetter"/>
      <w:lvlText w:val="%8."/>
      <w:lvlJc w:val="left"/>
      <w:pPr>
        <w:ind w:left="5760" w:hanging="360"/>
      </w:pPr>
    </w:lvl>
    <w:lvl w:ilvl="8" w:tplc="413E63FE">
      <w:start w:val="1"/>
      <w:numFmt w:val="lowerRoman"/>
      <w:lvlText w:val="%9."/>
      <w:lvlJc w:val="right"/>
      <w:pPr>
        <w:ind w:left="6480" w:hanging="180"/>
      </w:pPr>
    </w:lvl>
  </w:abstractNum>
  <w:abstractNum w:abstractNumId="18" w15:restartNumberingAfterBreak="0">
    <w:nsid w:val="4B682425"/>
    <w:multiLevelType w:val="hybridMultilevel"/>
    <w:tmpl w:val="97CE2D54"/>
    <w:lvl w:ilvl="0" w:tplc="5350A416">
      <w:start w:val="1"/>
      <w:numFmt w:val="russianLower"/>
      <w:lvlText w:val="%1)"/>
      <w:lvlJc w:val="left"/>
      <w:pPr>
        <w:ind w:left="2187" w:hanging="360"/>
      </w:pPr>
    </w:lvl>
    <w:lvl w:ilvl="1" w:tplc="8780A4D6">
      <w:start w:val="1"/>
      <w:numFmt w:val="lowerLetter"/>
      <w:lvlText w:val="%2."/>
      <w:lvlJc w:val="left"/>
      <w:pPr>
        <w:ind w:left="2907" w:hanging="360"/>
      </w:pPr>
    </w:lvl>
    <w:lvl w:ilvl="2" w:tplc="4E521786">
      <w:start w:val="1"/>
      <w:numFmt w:val="lowerRoman"/>
      <w:lvlText w:val="%3."/>
      <w:lvlJc w:val="right"/>
      <w:pPr>
        <w:ind w:left="3627" w:hanging="180"/>
      </w:pPr>
    </w:lvl>
    <w:lvl w:ilvl="3" w:tplc="CC4AC1F6">
      <w:start w:val="1"/>
      <w:numFmt w:val="decimal"/>
      <w:lvlText w:val="%4."/>
      <w:lvlJc w:val="left"/>
      <w:pPr>
        <w:ind w:left="4347" w:hanging="360"/>
      </w:pPr>
    </w:lvl>
    <w:lvl w:ilvl="4" w:tplc="949A6DE8">
      <w:start w:val="1"/>
      <w:numFmt w:val="lowerLetter"/>
      <w:lvlText w:val="%5."/>
      <w:lvlJc w:val="left"/>
      <w:pPr>
        <w:ind w:left="5067" w:hanging="360"/>
      </w:pPr>
    </w:lvl>
    <w:lvl w:ilvl="5" w:tplc="F33AA0CC">
      <w:start w:val="1"/>
      <w:numFmt w:val="lowerRoman"/>
      <w:lvlText w:val="%6."/>
      <w:lvlJc w:val="right"/>
      <w:pPr>
        <w:ind w:left="5787" w:hanging="180"/>
      </w:pPr>
    </w:lvl>
    <w:lvl w:ilvl="6" w:tplc="405685A4">
      <w:start w:val="1"/>
      <w:numFmt w:val="decimal"/>
      <w:lvlText w:val="%7."/>
      <w:lvlJc w:val="left"/>
      <w:pPr>
        <w:ind w:left="6507" w:hanging="360"/>
      </w:pPr>
    </w:lvl>
    <w:lvl w:ilvl="7" w:tplc="4BB60746">
      <w:start w:val="1"/>
      <w:numFmt w:val="lowerLetter"/>
      <w:lvlText w:val="%8."/>
      <w:lvlJc w:val="left"/>
      <w:pPr>
        <w:ind w:left="7227" w:hanging="360"/>
      </w:pPr>
    </w:lvl>
    <w:lvl w:ilvl="8" w:tplc="6922AA4E">
      <w:start w:val="1"/>
      <w:numFmt w:val="lowerRoman"/>
      <w:lvlText w:val="%9."/>
      <w:lvlJc w:val="right"/>
      <w:pPr>
        <w:ind w:left="7947" w:hanging="180"/>
      </w:pPr>
    </w:lvl>
  </w:abstractNum>
  <w:abstractNum w:abstractNumId="19" w15:restartNumberingAfterBreak="0">
    <w:nsid w:val="537E45F5"/>
    <w:multiLevelType w:val="hybridMultilevel"/>
    <w:tmpl w:val="0C6A9D96"/>
    <w:lvl w:ilvl="0" w:tplc="1FF2E0AE">
      <w:start w:val="1"/>
      <w:numFmt w:val="lowerLetter"/>
      <w:lvlText w:val="%1)"/>
      <w:lvlJc w:val="left"/>
      <w:pPr>
        <w:ind w:left="1276" w:hanging="360"/>
      </w:pPr>
      <w:rPr>
        <w:i/>
      </w:rPr>
    </w:lvl>
    <w:lvl w:ilvl="1" w:tplc="0324BF7C">
      <w:start w:val="1"/>
      <w:numFmt w:val="bullet"/>
      <w:lvlText w:val="o"/>
      <w:lvlJc w:val="left"/>
      <w:pPr>
        <w:ind w:left="1440" w:hanging="360"/>
      </w:pPr>
      <w:rPr>
        <w:rFonts w:ascii="Courier New" w:eastAsia="Courier New" w:hAnsi="Courier New" w:cs="Courier New" w:hint="default"/>
      </w:rPr>
    </w:lvl>
    <w:lvl w:ilvl="2" w:tplc="89C6DB52">
      <w:start w:val="1"/>
      <w:numFmt w:val="bullet"/>
      <w:lvlText w:val="§"/>
      <w:lvlJc w:val="left"/>
      <w:pPr>
        <w:ind w:left="2160" w:hanging="360"/>
      </w:pPr>
      <w:rPr>
        <w:rFonts w:ascii="Wingdings" w:eastAsia="Wingdings" w:hAnsi="Wingdings" w:cs="Wingdings" w:hint="default"/>
      </w:rPr>
    </w:lvl>
    <w:lvl w:ilvl="3" w:tplc="65D4E176">
      <w:start w:val="1"/>
      <w:numFmt w:val="bullet"/>
      <w:lvlText w:val="·"/>
      <w:lvlJc w:val="left"/>
      <w:pPr>
        <w:ind w:left="2880" w:hanging="360"/>
      </w:pPr>
      <w:rPr>
        <w:rFonts w:ascii="Symbol" w:eastAsia="Symbol" w:hAnsi="Symbol" w:cs="Symbol" w:hint="default"/>
      </w:rPr>
    </w:lvl>
    <w:lvl w:ilvl="4" w:tplc="2B14E25C">
      <w:start w:val="1"/>
      <w:numFmt w:val="bullet"/>
      <w:lvlText w:val="o"/>
      <w:lvlJc w:val="left"/>
      <w:pPr>
        <w:ind w:left="3600" w:hanging="360"/>
      </w:pPr>
      <w:rPr>
        <w:rFonts w:ascii="Courier New" w:eastAsia="Courier New" w:hAnsi="Courier New" w:cs="Courier New" w:hint="default"/>
      </w:rPr>
    </w:lvl>
    <w:lvl w:ilvl="5" w:tplc="892860BC">
      <w:start w:val="1"/>
      <w:numFmt w:val="bullet"/>
      <w:lvlText w:val="§"/>
      <w:lvlJc w:val="left"/>
      <w:pPr>
        <w:ind w:left="4320" w:hanging="360"/>
      </w:pPr>
      <w:rPr>
        <w:rFonts w:ascii="Wingdings" w:eastAsia="Wingdings" w:hAnsi="Wingdings" w:cs="Wingdings" w:hint="default"/>
      </w:rPr>
    </w:lvl>
    <w:lvl w:ilvl="6" w:tplc="75F46D8E">
      <w:start w:val="1"/>
      <w:numFmt w:val="bullet"/>
      <w:lvlText w:val="·"/>
      <w:lvlJc w:val="left"/>
      <w:pPr>
        <w:ind w:left="5040" w:hanging="360"/>
      </w:pPr>
      <w:rPr>
        <w:rFonts w:ascii="Symbol" w:eastAsia="Symbol" w:hAnsi="Symbol" w:cs="Symbol" w:hint="default"/>
      </w:rPr>
    </w:lvl>
    <w:lvl w:ilvl="7" w:tplc="406E2096">
      <w:start w:val="1"/>
      <w:numFmt w:val="bullet"/>
      <w:lvlText w:val="o"/>
      <w:lvlJc w:val="left"/>
      <w:pPr>
        <w:ind w:left="5760" w:hanging="360"/>
      </w:pPr>
      <w:rPr>
        <w:rFonts w:ascii="Courier New" w:eastAsia="Courier New" w:hAnsi="Courier New" w:cs="Courier New" w:hint="default"/>
      </w:rPr>
    </w:lvl>
    <w:lvl w:ilvl="8" w:tplc="9956086E">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555D2690"/>
    <w:multiLevelType w:val="hybridMultilevel"/>
    <w:tmpl w:val="178E238A"/>
    <w:lvl w:ilvl="0" w:tplc="D540750C">
      <w:start w:val="1"/>
      <w:numFmt w:val="thaiNumbers"/>
      <w:lvlText w:val="%1)"/>
      <w:lvlJc w:val="left"/>
      <w:pPr>
        <w:ind w:left="1920" w:hanging="360"/>
      </w:pPr>
    </w:lvl>
    <w:lvl w:ilvl="1" w:tplc="E5C07930">
      <w:start w:val="1"/>
      <w:numFmt w:val="lowerLetter"/>
      <w:lvlText w:val="%2."/>
      <w:lvlJc w:val="left"/>
      <w:pPr>
        <w:ind w:left="2907" w:hanging="360"/>
      </w:pPr>
    </w:lvl>
    <w:lvl w:ilvl="2" w:tplc="C7D262D0">
      <w:start w:val="1"/>
      <w:numFmt w:val="lowerRoman"/>
      <w:lvlText w:val="%3."/>
      <w:lvlJc w:val="right"/>
      <w:pPr>
        <w:ind w:left="3627" w:hanging="180"/>
      </w:pPr>
    </w:lvl>
    <w:lvl w:ilvl="3" w:tplc="3EAE277E">
      <w:start w:val="1"/>
      <w:numFmt w:val="decimal"/>
      <w:lvlText w:val="%4."/>
      <w:lvlJc w:val="left"/>
      <w:pPr>
        <w:ind w:left="4347" w:hanging="360"/>
      </w:pPr>
    </w:lvl>
    <w:lvl w:ilvl="4" w:tplc="7F94EB98">
      <w:start w:val="1"/>
      <w:numFmt w:val="lowerLetter"/>
      <w:lvlText w:val="%5."/>
      <w:lvlJc w:val="left"/>
      <w:pPr>
        <w:ind w:left="5067" w:hanging="360"/>
      </w:pPr>
    </w:lvl>
    <w:lvl w:ilvl="5" w:tplc="EB42DA1A">
      <w:start w:val="1"/>
      <w:numFmt w:val="lowerRoman"/>
      <w:lvlText w:val="%6."/>
      <w:lvlJc w:val="right"/>
      <w:pPr>
        <w:ind w:left="5787" w:hanging="180"/>
      </w:pPr>
    </w:lvl>
    <w:lvl w:ilvl="6" w:tplc="904E6E18">
      <w:start w:val="1"/>
      <w:numFmt w:val="decimal"/>
      <w:lvlText w:val="%7."/>
      <w:lvlJc w:val="left"/>
      <w:pPr>
        <w:ind w:left="6507" w:hanging="360"/>
      </w:pPr>
    </w:lvl>
    <w:lvl w:ilvl="7" w:tplc="10168630">
      <w:start w:val="1"/>
      <w:numFmt w:val="lowerLetter"/>
      <w:lvlText w:val="%8."/>
      <w:lvlJc w:val="left"/>
      <w:pPr>
        <w:ind w:left="7227" w:hanging="360"/>
      </w:pPr>
    </w:lvl>
    <w:lvl w:ilvl="8" w:tplc="41CE0C7C">
      <w:start w:val="1"/>
      <w:numFmt w:val="lowerRoman"/>
      <w:lvlText w:val="%9."/>
      <w:lvlJc w:val="right"/>
      <w:pPr>
        <w:ind w:left="7947" w:hanging="180"/>
      </w:pPr>
    </w:lvl>
  </w:abstractNum>
  <w:abstractNum w:abstractNumId="21" w15:restartNumberingAfterBreak="0">
    <w:nsid w:val="561D6E3D"/>
    <w:multiLevelType w:val="hybridMultilevel"/>
    <w:tmpl w:val="C956A0A2"/>
    <w:lvl w:ilvl="0" w:tplc="E50C8552">
      <w:start w:val="1"/>
      <w:numFmt w:val="lowerLetter"/>
      <w:lvlText w:val="%1)"/>
      <w:lvlJc w:val="left"/>
      <w:pPr>
        <w:ind w:left="1276" w:hanging="360"/>
      </w:pPr>
      <w:rPr>
        <w:i/>
      </w:rPr>
    </w:lvl>
    <w:lvl w:ilvl="1" w:tplc="3D2E6632">
      <w:start w:val="1"/>
      <w:numFmt w:val="bullet"/>
      <w:lvlText w:val="o"/>
      <w:lvlJc w:val="left"/>
      <w:pPr>
        <w:ind w:left="1440" w:hanging="360"/>
      </w:pPr>
      <w:rPr>
        <w:rFonts w:ascii="Courier New" w:eastAsia="Courier New" w:hAnsi="Courier New" w:cs="Courier New" w:hint="default"/>
      </w:rPr>
    </w:lvl>
    <w:lvl w:ilvl="2" w:tplc="EDDA8C32">
      <w:start w:val="1"/>
      <w:numFmt w:val="bullet"/>
      <w:lvlText w:val="§"/>
      <w:lvlJc w:val="left"/>
      <w:pPr>
        <w:ind w:left="2160" w:hanging="360"/>
      </w:pPr>
      <w:rPr>
        <w:rFonts w:ascii="Wingdings" w:eastAsia="Wingdings" w:hAnsi="Wingdings" w:cs="Wingdings" w:hint="default"/>
      </w:rPr>
    </w:lvl>
    <w:lvl w:ilvl="3" w:tplc="0390EF64">
      <w:start w:val="1"/>
      <w:numFmt w:val="bullet"/>
      <w:lvlText w:val="·"/>
      <w:lvlJc w:val="left"/>
      <w:pPr>
        <w:ind w:left="2880" w:hanging="360"/>
      </w:pPr>
      <w:rPr>
        <w:rFonts w:ascii="Symbol" w:eastAsia="Symbol" w:hAnsi="Symbol" w:cs="Symbol" w:hint="default"/>
      </w:rPr>
    </w:lvl>
    <w:lvl w:ilvl="4" w:tplc="56B6E888">
      <w:start w:val="1"/>
      <w:numFmt w:val="bullet"/>
      <w:lvlText w:val="o"/>
      <w:lvlJc w:val="left"/>
      <w:pPr>
        <w:ind w:left="3600" w:hanging="360"/>
      </w:pPr>
      <w:rPr>
        <w:rFonts w:ascii="Courier New" w:eastAsia="Courier New" w:hAnsi="Courier New" w:cs="Courier New" w:hint="default"/>
      </w:rPr>
    </w:lvl>
    <w:lvl w:ilvl="5" w:tplc="3828D314">
      <w:start w:val="1"/>
      <w:numFmt w:val="bullet"/>
      <w:lvlText w:val="§"/>
      <w:lvlJc w:val="left"/>
      <w:pPr>
        <w:ind w:left="4320" w:hanging="360"/>
      </w:pPr>
      <w:rPr>
        <w:rFonts w:ascii="Wingdings" w:eastAsia="Wingdings" w:hAnsi="Wingdings" w:cs="Wingdings" w:hint="default"/>
      </w:rPr>
    </w:lvl>
    <w:lvl w:ilvl="6" w:tplc="654A3636">
      <w:start w:val="1"/>
      <w:numFmt w:val="bullet"/>
      <w:lvlText w:val="·"/>
      <w:lvlJc w:val="left"/>
      <w:pPr>
        <w:ind w:left="5040" w:hanging="360"/>
      </w:pPr>
      <w:rPr>
        <w:rFonts w:ascii="Symbol" w:eastAsia="Symbol" w:hAnsi="Symbol" w:cs="Symbol" w:hint="default"/>
      </w:rPr>
    </w:lvl>
    <w:lvl w:ilvl="7" w:tplc="1FD0DA90">
      <w:start w:val="1"/>
      <w:numFmt w:val="bullet"/>
      <w:lvlText w:val="o"/>
      <w:lvlJc w:val="left"/>
      <w:pPr>
        <w:ind w:left="5760" w:hanging="360"/>
      </w:pPr>
      <w:rPr>
        <w:rFonts w:ascii="Courier New" w:eastAsia="Courier New" w:hAnsi="Courier New" w:cs="Courier New" w:hint="default"/>
      </w:rPr>
    </w:lvl>
    <w:lvl w:ilvl="8" w:tplc="631A4544">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622E5C11"/>
    <w:multiLevelType w:val="hybridMultilevel"/>
    <w:tmpl w:val="7B5E2426"/>
    <w:lvl w:ilvl="0" w:tplc="3D160616">
      <w:start w:val="1"/>
      <w:numFmt w:val="decimal"/>
      <w:lvlText w:val="%1."/>
      <w:lvlJc w:val="left"/>
      <w:pPr>
        <w:ind w:left="4510" w:hanging="540"/>
      </w:pPr>
      <w:rPr>
        <w:sz w:val="20"/>
        <w:szCs w:val="20"/>
      </w:rPr>
    </w:lvl>
    <w:lvl w:ilvl="1" w:tplc="C9F0B7B0">
      <w:start w:val="1"/>
      <w:numFmt w:val="lowerLetter"/>
      <w:lvlText w:val="%2."/>
      <w:lvlJc w:val="left"/>
      <w:pPr>
        <w:ind w:left="1980" w:hanging="360"/>
      </w:pPr>
    </w:lvl>
    <w:lvl w:ilvl="2" w:tplc="859ADB24">
      <w:start w:val="1"/>
      <w:numFmt w:val="lowerRoman"/>
      <w:lvlText w:val="%3."/>
      <w:lvlJc w:val="right"/>
      <w:pPr>
        <w:ind w:left="2700" w:hanging="180"/>
      </w:pPr>
    </w:lvl>
    <w:lvl w:ilvl="3" w:tplc="85EA09EE">
      <w:start w:val="1"/>
      <w:numFmt w:val="decimal"/>
      <w:lvlText w:val="%4."/>
      <w:lvlJc w:val="left"/>
      <w:pPr>
        <w:ind w:left="3420" w:hanging="360"/>
      </w:pPr>
    </w:lvl>
    <w:lvl w:ilvl="4" w:tplc="28B40578">
      <w:start w:val="1"/>
      <w:numFmt w:val="lowerLetter"/>
      <w:lvlText w:val="%5."/>
      <w:lvlJc w:val="left"/>
      <w:pPr>
        <w:ind w:left="4140" w:hanging="360"/>
      </w:pPr>
    </w:lvl>
    <w:lvl w:ilvl="5" w:tplc="0CF2FA4C">
      <w:start w:val="1"/>
      <w:numFmt w:val="lowerRoman"/>
      <w:lvlText w:val="%6."/>
      <w:lvlJc w:val="right"/>
      <w:pPr>
        <w:ind w:left="4860" w:hanging="180"/>
      </w:pPr>
    </w:lvl>
    <w:lvl w:ilvl="6" w:tplc="C52485D4">
      <w:start w:val="1"/>
      <w:numFmt w:val="decimal"/>
      <w:lvlText w:val="%7."/>
      <w:lvlJc w:val="left"/>
      <w:pPr>
        <w:ind w:left="5580" w:hanging="360"/>
      </w:pPr>
    </w:lvl>
    <w:lvl w:ilvl="7" w:tplc="9A4023C4">
      <w:start w:val="1"/>
      <w:numFmt w:val="lowerLetter"/>
      <w:lvlText w:val="%8."/>
      <w:lvlJc w:val="left"/>
      <w:pPr>
        <w:ind w:left="6300" w:hanging="360"/>
      </w:pPr>
    </w:lvl>
    <w:lvl w:ilvl="8" w:tplc="767ACB60">
      <w:start w:val="1"/>
      <w:numFmt w:val="lowerRoman"/>
      <w:lvlText w:val="%9."/>
      <w:lvlJc w:val="right"/>
      <w:pPr>
        <w:ind w:left="7020" w:hanging="180"/>
      </w:pPr>
    </w:lvl>
  </w:abstractNum>
  <w:abstractNum w:abstractNumId="23" w15:restartNumberingAfterBreak="0">
    <w:nsid w:val="653B5857"/>
    <w:multiLevelType w:val="multilevel"/>
    <w:tmpl w:val="08201926"/>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8445" w:hanging="648"/>
      </w:pPr>
      <w:rPr>
        <w:b w:val="0"/>
        <w:i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74F7D99"/>
    <w:multiLevelType w:val="multilevel"/>
    <w:tmpl w:val="2A1E3E48"/>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25" w15:restartNumberingAfterBreak="0">
    <w:nsid w:val="6EA17502"/>
    <w:multiLevelType w:val="multilevel"/>
    <w:tmpl w:val="CD2C8CFE"/>
    <w:lvl w:ilvl="0">
      <w:start w:val="12"/>
      <w:numFmt w:val="decimal"/>
      <w:lvlText w:val="%1."/>
      <w:lvlJc w:val="left"/>
      <w:pPr>
        <w:ind w:left="720" w:hanging="360"/>
      </w:pPr>
    </w:lvl>
    <w:lvl w:ilvl="1">
      <w:start w:val="1"/>
      <w:numFmt w:val="decimal"/>
      <w:lvlText w:val="%1.%2."/>
      <w:lvlJc w:val="left"/>
      <w:pPr>
        <w:ind w:left="1189" w:hanging="48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476" w:hanging="720"/>
      </w:pPr>
    </w:lvl>
    <w:lvl w:ilvl="5">
      <w:start w:val="1"/>
      <w:numFmt w:val="decimal"/>
      <w:lvlText w:val="%1.%2.%3.%4.%5.%6."/>
      <w:lvlJc w:val="left"/>
      <w:pPr>
        <w:ind w:left="3185" w:hanging="1080"/>
      </w:pPr>
    </w:lvl>
    <w:lvl w:ilvl="6">
      <w:start w:val="1"/>
      <w:numFmt w:val="decimal"/>
      <w:lvlText w:val="%1.%2.%3.%4.%5.%6.%7."/>
      <w:lvlJc w:val="left"/>
      <w:pPr>
        <w:ind w:left="3534" w:hanging="1080"/>
      </w:pPr>
    </w:lvl>
    <w:lvl w:ilvl="7">
      <w:start w:val="1"/>
      <w:numFmt w:val="decimal"/>
      <w:lvlText w:val="%1.%2.%3.%4.%5.%6.%7.%8."/>
      <w:lvlJc w:val="left"/>
      <w:pPr>
        <w:ind w:left="4243" w:hanging="1440"/>
      </w:pPr>
    </w:lvl>
    <w:lvl w:ilvl="8">
      <w:start w:val="1"/>
      <w:numFmt w:val="decimal"/>
      <w:lvlText w:val="%1.%2.%3.%4.%5.%6.%7.%8.%9."/>
      <w:lvlJc w:val="left"/>
      <w:pPr>
        <w:ind w:left="4592" w:hanging="1440"/>
      </w:pPr>
    </w:lvl>
  </w:abstractNum>
  <w:abstractNum w:abstractNumId="26" w15:restartNumberingAfterBreak="0">
    <w:nsid w:val="71995A77"/>
    <w:multiLevelType w:val="multilevel"/>
    <w:tmpl w:val="7CF41F02"/>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7" w15:restartNumberingAfterBreak="0">
    <w:nsid w:val="72311F8D"/>
    <w:multiLevelType w:val="multilevel"/>
    <w:tmpl w:val="E8EC2B02"/>
    <w:lvl w:ilvl="0">
      <w:start w:val="1"/>
      <w:numFmt w:val="decimal"/>
      <w:pStyle w:val="1"/>
      <w:lvlText w:val="%1."/>
      <w:lvlJc w:val="center"/>
      <w:pPr>
        <w:tabs>
          <w:tab w:val="num" w:pos="567"/>
        </w:tabs>
        <w:ind w:left="567" w:hanging="279"/>
      </w:pPr>
      <w:rPr>
        <w:rFonts w:cs="Times New Roman"/>
      </w:rPr>
    </w:lvl>
    <w:lvl w:ilvl="1">
      <w:start w:val="1"/>
      <w:numFmt w:val="decimal"/>
      <w:pStyle w:val="a0"/>
      <w:lvlText w:val="%1.%2."/>
      <w:lvlJc w:val="left"/>
      <w:pPr>
        <w:tabs>
          <w:tab w:val="num" w:pos="1844"/>
        </w:tabs>
        <w:ind w:left="1844" w:hanging="567"/>
      </w:pPr>
      <w:rPr>
        <w:rFonts w:cs="Times New Roman"/>
        <w:u w:val="none"/>
      </w:rPr>
    </w:lvl>
    <w:lvl w:ilvl="2">
      <w:start w:val="1"/>
      <w:numFmt w:val="decimal"/>
      <w:lvlText w:val="%1.%2.%3."/>
      <w:lvlJc w:val="left"/>
      <w:pPr>
        <w:tabs>
          <w:tab w:val="num" w:pos="5671"/>
        </w:tabs>
        <w:ind w:left="5671" w:hanging="851"/>
      </w:pPr>
      <w:rPr>
        <w:rFonts w:cs="Times New Roman"/>
        <w:strike w:val="0"/>
      </w:rPr>
    </w:lvl>
    <w:lvl w:ilvl="3">
      <w:start w:val="1"/>
      <w:numFmt w:val="decimal"/>
      <w:pStyle w:val="-4"/>
      <w:lvlText w:val="%4.1.1.1."/>
      <w:lvlJc w:val="left"/>
      <w:pPr>
        <w:tabs>
          <w:tab w:val="num" w:pos="1277"/>
        </w:tabs>
        <w:ind w:left="1277" w:hanging="567"/>
      </w:pPr>
    </w:lvl>
    <w:lvl w:ilvl="4">
      <w:start w:val="1"/>
      <w:numFmt w:val="lowerLetter"/>
      <w:lvlText w:val="%5)"/>
      <w:lvlJc w:val="left"/>
      <w:pPr>
        <w:tabs>
          <w:tab w:val="num" w:pos="3560"/>
        </w:tabs>
        <w:ind w:left="3560" w:hanging="1008"/>
      </w:pPr>
      <w:rPr>
        <w:rFonts w:cs="Times New Roman"/>
      </w:rPr>
    </w:lvl>
    <w:lvl w:ilvl="5">
      <w:start w:val="1"/>
      <w:numFmt w:val="decimal"/>
      <w:lvlText w:val="%1.%2.%3.%4.%5.%6."/>
      <w:lvlJc w:val="left"/>
      <w:pPr>
        <w:tabs>
          <w:tab w:val="num" w:pos="2592"/>
        </w:tabs>
        <w:ind w:left="2592" w:hanging="1152"/>
      </w:pPr>
      <w:rPr>
        <w:rFonts w:cs="Times New Roman"/>
      </w:rPr>
    </w:lvl>
    <w:lvl w:ilvl="6">
      <w:start w:val="1"/>
      <w:numFmt w:val="decimal"/>
      <w:lvlText w:val="%1.%2.%3.%4.%5.%6.%7."/>
      <w:lvlJc w:val="left"/>
      <w:pPr>
        <w:tabs>
          <w:tab w:val="num" w:pos="2736"/>
        </w:tabs>
        <w:ind w:left="2736" w:hanging="1296"/>
      </w:pPr>
      <w:rPr>
        <w:rFonts w:cs="Times New Roman"/>
      </w:rPr>
    </w:lvl>
    <w:lvl w:ilvl="7">
      <w:start w:val="1"/>
      <w:numFmt w:val="decimal"/>
      <w:lvlText w:val="%1.%2.%3.%4.%5.%6.%7.%8."/>
      <w:lvlJc w:val="left"/>
      <w:pPr>
        <w:tabs>
          <w:tab w:val="num" w:pos="2880"/>
        </w:tabs>
        <w:ind w:left="2880" w:hanging="1440"/>
      </w:pPr>
      <w:rPr>
        <w:rFonts w:cs="Times New Roman"/>
      </w:rPr>
    </w:lvl>
    <w:lvl w:ilvl="8">
      <w:start w:val="1"/>
      <w:numFmt w:val="decimal"/>
      <w:lvlText w:val="%1.%2.%3.%4.%5.%6.%7.%8.%9."/>
      <w:lvlJc w:val="left"/>
      <w:pPr>
        <w:tabs>
          <w:tab w:val="num" w:pos="3024"/>
        </w:tabs>
        <w:ind w:left="3024" w:hanging="1584"/>
      </w:pPr>
      <w:rPr>
        <w:rFonts w:cs="Times New Roman"/>
      </w:rPr>
    </w:lvl>
  </w:abstractNum>
  <w:abstractNum w:abstractNumId="28" w15:restartNumberingAfterBreak="0">
    <w:nsid w:val="7808279A"/>
    <w:multiLevelType w:val="hybridMultilevel"/>
    <w:tmpl w:val="D4F2DF7A"/>
    <w:lvl w:ilvl="0" w:tplc="EE84D356">
      <w:start w:val="1"/>
      <w:numFmt w:val="russianLower"/>
      <w:lvlText w:val="%1)"/>
      <w:lvlJc w:val="left"/>
      <w:pPr>
        <w:ind w:left="1854" w:hanging="360"/>
      </w:pPr>
      <w:rPr>
        <w:rFonts w:cs="Times New Roman" w:hint="default"/>
      </w:rPr>
    </w:lvl>
    <w:lvl w:ilvl="1" w:tplc="408A7036">
      <w:start w:val="1"/>
      <w:numFmt w:val="lowerLetter"/>
      <w:lvlText w:val="%2."/>
      <w:lvlJc w:val="left"/>
      <w:pPr>
        <w:ind w:left="2574" w:hanging="360"/>
      </w:pPr>
    </w:lvl>
    <w:lvl w:ilvl="2" w:tplc="4E00E296">
      <w:start w:val="1"/>
      <w:numFmt w:val="lowerRoman"/>
      <w:lvlText w:val="%3."/>
      <w:lvlJc w:val="right"/>
      <w:pPr>
        <w:ind w:left="3294" w:hanging="180"/>
      </w:pPr>
    </w:lvl>
    <w:lvl w:ilvl="3" w:tplc="1E2CCE22">
      <w:start w:val="1"/>
      <w:numFmt w:val="decimal"/>
      <w:lvlText w:val="%4."/>
      <w:lvlJc w:val="left"/>
      <w:pPr>
        <w:ind w:left="4014" w:hanging="360"/>
      </w:pPr>
    </w:lvl>
    <w:lvl w:ilvl="4" w:tplc="6412735C">
      <w:start w:val="1"/>
      <w:numFmt w:val="lowerLetter"/>
      <w:lvlText w:val="%5."/>
      <w:lvlJc w:val="left"/>
      <w:pPr>
        <w:ind w:left="4734" w:hanging="360"/>
      </w:pPr>
    </w:lvl>
    <w:lvl w:ilvl="5" w:tplc="24A893D4">
      <w:start w:val="1"/>
      <w:numFmt w:val="lowerRoman"/>
      <w:lvlText w:val="%6."/>
      <w:lvlJc w:val="right"/>
      <w:pPr>
        <w:ind w:left="5454" w:hanging="180"/>
      </w:pPr>
    </w:lvl>
    <w:lvl w:ilvl="6" w:tplc="A162B7C2">
      <w:start w:val="1"/>
      <w:numFmt w:val="decimal"/>
      <w:lvlText w:val="%7."/>
      <w:lvlJc w:val="left"/>
      <w:pPr>
        <w:ind w:left="6174" w:hanging="360"/>
      </w:pPr>
    </w:lvl>
    <w:lvl w:ilvl="7" w:tplc="4718E604">
      <w:start w:val="1"/>
      <w:numFmt w:val="lowerLetter"/>
      <w:lvlText w:val="%8."/>
      <w:lvlJc w:val="left"/>
      <w:pPr>
        <w:ind w:left="6894" w:hanging="360"/>
      </w:pPr>
    </w:lvl>
    <w:lvl w:ilvl="8" w:tplc="C68A4E6C">
      <w:start w:val="1"/>
      <w:numFmt w:val="lowerRoman"/>
      <w:lvlText w:val="%9."/>
      <w:lvlJc w:val="right"/>
      <w:pPr>
        <w:ind w:left="7614" w:hanging="180"/>
      </w:pPr>
    </w:lvl>
  </w:abstractNum>
  <w:num w:numId="1">
    <w:abstractNumId w:val="15"/>
  </w:num>
  <w:num w:numId="2">
    <w:abstractNumId w:val="2"/>
  </w:num>
  <w:num w:numId="3">
    <w:abstractNumId w:val="24"/>
  </w:num>
  <w:num w:numId="4">
    <w:abstractNumId w:val="14"/>
  </w:num>
  <w:num w:numId="5">
    <w:abstractNumId w:val="13"/>
  </w:num>
  <w:num w:numId="6">
    <w:abstractNumId w:val="27"/>
  </w:num>
  <w:num w:numId="7">
    <w:abstractNumId w:val="20"/>
  </w:num>
  <w:num w:numId="8">
    <w:abstractNumId w:val="11"/>
  </w:num>
  <w:num w:numId="9">
    <w:abstractNumId w:val="3"/>
    <w:lvlOverride w:ilvl="0">
      <w:startOverride w:val="1"/>
    </w:lvlOverride>
  </w:num>
  <w:num w:numId="10">
    <w:abstractNumId w:val="4"/>
  </w:num>
  <w:num w:numId="11">
    <w:abstractNumId w:val="26"/>
  </w:num>
  <w:num w:numId="12">
    <w:abstractNumId w:val="5"/>
  </w:num>
  <w:num w:numId="13">
    <w:abstractNumId w:val="2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8"/>
  </w:num>
  <w:num w:numId="18">
    <w:abstractNumId w:val="25"/>
  </w:num>
  <w:num w:numId="19">
    <w:abstractNumId w:val="17"/>
  </w:num>
  <w:num w:numId="20">
    <w:abstractNumId w:val="9"/>
  </w:num>
  <w:num w:numId="21">
    <w:abstractNumId w:val="0"/>
  </w:num>
  <w:num w:numId="22">
    <w:abstractNumId w:val="21"/>
  </w:num>
  <w:num w:numId="23">
    <w:abstractNumId w:val="19"/>
  </w:num>
  <w:num w:numId="24">
    <w:abstractNumId w:val="16"/>
  </w:num>
  <w:num w:numId="25">
    <w:abstractNumId w:val="23"/>
  </w:num>
  <w:num w:numId="26">
    <w:abstractNumId w:val="10"/>
  </w:num>
  <w:num w:numId="27">
    <w:abstractNumId w:val="28"/>
  </w:num>
  <w:num w:numId="28">
    <w:abstractNumId w:val="18"/>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F48"/>
    <w:rsid w:val="000B249C"/>
    <w:rsid w:val="00313BB1"/>
    <w:rsid w:val="006917A4"/>
    <w:rsid w:val="00714639"/>
    <w:rsid w:val="008B1BFD"/>
    <w:rsid w:val="008B5686"/>
    <w:rsid w:val="00907FA2"/>
    <w:rsid w:val="00A1771D"/>
    <w:rsid w:val="00AD18CA"/>
    <w:rsid w:val="00B703BF"/>
    <w:rsid w:val="00B91C11"/>
    <w:rsid w:val="00BE1C85"/>
    <w:rsid w:val="00C37F48"/>
    <w:rsid w:val="00C67025"/>
    <w:rsid w:val="00D96992"/>
    <w:rsid w:val="00E20CD3"/>
    <w:rsid w:val="00EB77D1"/>
    <w:rsid w:val="00F649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2AC5D1-7539-4C62-97CB-87C4691A4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imes New Roman" w:hAnsi="Times New Roman"/>
      <w:sz w:val="24"/>
      <w:szCs w:val="24"/>
      <w:lang w:eastAsia="ru-RU"/>
    </w:rPr>
  </w:style>
  <w:style w:type="paragraph" w:styleId="10">
    <w:name w:val="heading 1"/>
    <w:basedOn w:val="a1"/>
    <w:next w:val="a1"/>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1"/>
    <w:next w:val="a1"/>
    <w:link w:val="21"/>
    <w:uiPriority w:val="9"/>
    <w:unhideWhenUsed/>
    <w:qFormat/>
    <w:pPr>
      <w:keepNext/>
      <w:keepLines/>
      <w:spacing w:before="360" w:after="200"/>
      <w:outlineLvl w:val="1"/>
    </w:pPr>
    <w:rPr>
      <w:rFonts w:ascii="Arial" w:eastAsia="Arial" w:hAnsi="Arial" w:cs="Arial"/>
      <w:sz w:val="34"/>
    </w:rPr>
  </w:style>
  <w:style w:type="paragraph" w:styleId="3">
    <w:name w:val="heading 3"/>
    <w:basedOn w:val="a1"/>
    <w:next w:val="a1"/>
    <w:link w:val="30"/>
    <w:unhideWhenUsed/>
    <w:qFormat/>
    <w:pPr>
      <w:keepNext/>
      <w:spacing w:before="240" w:after="60"/>
      <w:outlineLvl w:val="2"/>
    </w:pPr>
    <w:rPr>
      <w:rFonts w:ascii="Calibri Light" w:hAnsi="Calibri Light"/>
      <w:b/>
      <w:bCs/>
      <w:sz w:val="26"/>
      <w:szCs w:val="26"/>
    </w:rPr>
  </w:style>
  <w:style w:type="paragraph" w:styleId="40">
    <w:name w:val="heading 4"/>
    <w:basedOn w:val="a1"/>
    <w:next w:val="a1"/>
    <w:link w:val="41"/>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1"/>
    <w:next w:val="a1"/>
    <w:link w:val="50"/>
    <w:qFormat/>
    <w:pPr>
      <w:spacing w:before="240" w:after="60"/>
      <w:outlineLvl w:val="4"/>
    </w:pPr>
    <w:rPr>
      <w:b/>
      <w:bCs/>
      <w:i/>
      <w:iCs/>
      <w:sz w:val="26"/>
      <w:szCs w:val="26"/>
      <w:lang w:val="en-US" w:eastAsia="en-US"/>
    </w:rPr>
  </w:style>
  <w:style w:type="paragraph" w:styleId="6">
    <w:name w:val="heading 6"/>
    <w:basedOn w:val="a1"/>
    <w:next w:val="a1"/>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1"/>
    <w:next w:val="a1"/>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1"/>
    <w:next w:val="a1"/>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1"/>
    <w:next w:val="a1"/>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character" w:customStyle="1" w:styleId="SubtitleChar">
    <w:name w:val="Subtitle Char"/>
    <w:basedOn w:val="a2"/>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basedOn w:val="a2"/>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11">
    <w:name w:val="Заголовок 1 Знак1"/>
    <w:link w:val="10"/>
    <w:uiPriority w:val="9"/>
    <w:rPr>
      <w:rFonts w:ascii="Arial" w:eastAsia="Arial" w:hAnsi="Arial" w:cs="Arial"/>
      <w:sz w:val="40"/>
      <w:szCs w:val="40"/>
    </w:rPr>
  </w:style>
  <w:style w:type="character" w:customStyle="1" w:styleId="21">
    <w:name w:val="Заголовок 2 Знак1"/>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41">
    <w:name w:val="Заголовок 4 Знак"/>
    <w:link w:val="40"/>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5">
    <w:name w:val="No Spacing"/>
    <w:uiPriority w:val="1"/>
    <w:qFormat/>
    <w:pPr>
      <w:ind w:firstLine="567"/>
      <w:jc w:val="both"/>
    </w:pPr>
    <w:rPr>
      <w:rFonts w:ascii="Times New Roman" w:eastAsia="Times New Roman" w:hAnsi="Times New Roman"/>
      <w:sz w:val="28"/>
      <w:szCs w:val="28"/>
      <w:lang w:eastAsia="ru-RU"/>
    </w:rPr>
  </w:style>
  <w:style w:type="paragraph" w:styleId="a6">
    <w:name w:val="Title"/>
    <w:basedOn w:val="a1"/>
    <w:link w:val="a7"/>
    <w:qFormat/>
    <w:pPr>
      <w:ind w:right="-1050"/>
      <w:jc w:val="center"/>
    </w:pPr>
  </w:style>
  <w:style w:type="character" w:customStyle="1" w:styleId="TitleChar">
    <w:name w:val="Title Char"/>
    <w:uiPriority w:val="10"/>
    <w:rPr>
      <w:sz w:val="48"/>
      <w:szCs w:val="48"/>
    </w:rPr>
  </w:style>
  <w:style w:type="paragraph" w:styleId="a8">
    <w:name w:val="Subtitle"/>
    <w:basedOn w:val="a1"/>
    <w:next w:val="a1"/>
    <w:link w:val="a9"/>
    <w:uiPriority w:val="11"/>
    <w:qFormat/>
    <w:pPr>
      <w:spacing w:before="200" w:after="200"/>
    </w:pPr>
  </w:style>
  <w:style w:type="character" w:customStyle="1" w:styleId="a9">
    <w:name w:val="Подзаголовок Знак"/>
    <w:link w:val="a8"/>
    <w:uiPriority w:val="11"/>
    <w:rPr>
      <w:sz w:val="24"/>
      <w:szCs w:val="24"/>
    </w:rPr>
  </w:style>
  <w:style w:type="paragraph" w:styleId="22">
    <w:name w:val="Quote"/>
    <w:basedOn w:val="a1"/>
    <w:next w:val="a1"/>
    <w:link w:val="23"/>
    <w:uiPriority w:val="29"/>
    <w:qFormat/>
    <w:pPr>
      <w:ind w:left="720" w:right="720"/>
    </w:pPr>
    <w:rPr>
      <w:i/>
    </w:rPr>
  </w:style>
  <w:style w:type="character" w:customStyle="1" w:styleId="23">
    <w:name w:val="Цитата 2 Знак"/>
    <w:link w:val="22"/>
    <w:uiPriority w:val="29"/>
    <w:rPr>
      <w:i/>
    </w:rPr>
  </w:style>
  <w:style w:type="paragraph" w:styleId="aa">
    <w:name w:val="Intense Quote"/>
    <w:basedOn w:val="a1"/>
    <w:next w:val="a1"/>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1"/>
    <w:link w:val="ad"/>
    <w:uiPriority w:val="99"/>
    <w:pPr>
      <w:tabs>
        <w:tab w:val="center" w:pos="4153"/>
        <w:tab w:val="right" w:pos="8306"/>
      </w:tabs>
    </w:pPr>
    <w:rPr>
      <w:sz w:val="20"/>
      <w:szCs w:val="20"/>
      <w:lang w:val="en-US" w:eastAsia="en-US"/>
    </w:rPr>
  </w:style>
  <w:style w:type="character" w:customStyle="1" w:styleId="HeaderChar">
    <w:name w:val="Header Char"/>
    <w:uiPriority w:val="99"/>
  </w:style>
  <w:style w:type="paragraph" w:styleId="ae">
    <w:name w:val="footer"/>
    <w:basedOn w:val="a1"/>
    <w:link w:val="af"/>
    <w:unhideWhenUsed/>
    <w:pPr>
      <w:tabs>
        <w:tab w:val="center" w:pos="4677"/>
        <w:tab w:val="right" w:pos="9355"/>
      </w:tabs>
    </w:pPr>
    <w:rPr>
      <w:lang w:val="en-US" w:eastAsia="en-US"/>
    </w:rPr>
  </w:style>
  <w:style w:type="character" w:customStyle="1" w:styleId="FooterChar">
    <w:name w:val="Footer Char"/>
    <w:uiPriority w:val="99"/>
  </w:style>
  <w:style w:type="paragraph" w:styleId="af0">
    <w:name w:val="caption"/>
    <w:basedOn w:val="a1"/>
    <w:next w:val="a1"/>
    <w:link w:val="af1"/>
    <w:uiPriority w:val="35"/>
    <w:semiHidden/>
    <w:unhideWhenUsed/>
    <w:qFormat/>
    <w:pPr>
      <w:spacing w:line="276" w:lineRule="auto"/>
    </w:pPr>
    <w:rPr>
      <w:b/>
      <w:bCs/>
      <w:color w:val="4F81BD" w:themeColor="accent1"/>
      <w:sz w:val="18"/>
      <w:szCs w:val="18"/>
    </w:rPr>
  </w:style>
  <w:style w:type="character" w:customStyle="1" w:styleId="af1">
    <w:name w:val="Название объекта Знак"/>
    <w:link w:val="af0"/>
    <w:uiPriority w:val="99"/>
  </w:style>
  <w:style w:type="table" w:styleId="af2">
    <w:name w:val="Table Grid"/>
    <w:basedOn w:val="a3"/>
    <w:uiPriority w:val="59"/>
    <w:rPr>
      <w:sz w:val="22"/>
      <w:szCs w:val="22"/>
      <w:lang w:eastAsia="en-US"/>
    </w:rP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0">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1">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3">
    <w:name w:val="Hyperlink"/>
    <w:rPr>
      <w:color w:val="0000FF"/>
      <w:u w:val="single"/>
    </w:rPr>
  </w:style>
  <w:style w:type="paragraph" w:styleId="af4">
    <w:name w:val="footnote text"/>
    <w:basedOn w:val="a1"/>
    <w:link w:val="af5"/>
    <w:rPr>
      <w:sz w:val="20"/>
      <w:szCs w:val="20"/>
      <w:lang w:val="en-US" w:eastAsia="en-US"/>
    </w:rPr>
  </w:style>
  <w:style w:type="character" w:customStyle="1" w:styleId="FootnoteTextChar">
    <w:name w:val="Footnote Text Char"/>
    <w:uiPriority w:val="99"/>
    <w:rPr>
      <w:sz w:val="18"/>
    </w:rPr>
  </w:style>
  <w:style w:type="character" w:styleId="af6">
    <w:name w:val="footnote reference"/>
    <w:uiPriority w:val="99"/>
    <w:rPr>
      <w:vertAlign w:val="superscript"/>
    </w:rPr>
  </w:style>
  <w:style w:type="paragraph" w:styleId="af7">
    <w:name w:val="endnote text"/>
    <w:basedOn w:val="a1"/>
    <w:link w:val="af8"/>
    <w:uiPriority w:val="99"/>
    <w:semiHidden/>
    <w:unhideWhenUsed/>
    <w:rPr>
      <w:sz w:val="20"/>
    </w:rPr>
  </w:style>
  <w:style w:type="character" w:customStyle="1" w:styleId="af8">
    <w:name w:val="Текст концевой сноски Знак"/>
    <w:link w:val="af7"/>
    <w:uiPriority w:val="99"/>
    <w:rPr>
      <w:sz w:val="20"/>
    </w:rPr>
  </w:style>
  <w:style w:type="character" w:styleId="af9">
    <w:name w:val="endnote reference"/>
    <w:uiPriority w:val="99"/>
    <w:semiHidden/>
    <w:unhideWhenUsed/>
    <w:rPr>
      <w:vertAlign w:val="superscript"/>
    </w:rPr>
  </w:style>
  <w:style w:type="paragraph" w:styleId="13">
    <w:name w:val="toc 1"/>
    <w:basedOn w:val="a1"/>
    <w:next w:val="a1"/>
    <w:uiPriority w:val="39"/>
    <w:pPr>
      <w:tabs>
        <w:tab w:val="right" w:leader="dot" w:pos="9214"/>
      </w:tabs>
      <w:spacing w:before="120" w:after="120"/>
    </w:pPr>
    <w:rPr>
      <w:bCs/>
      <w:szCs w:val="20"/>
    </w:rPr>
  </w:style>
  <w:style w:type="paragraph" w:styleId="25">
    <w:name w:val="toc 2"/>
    <w:basedOn w:val="a1"/>
    <w:next w:val="a1"/>
    <w:uiPriority w:val="39"/>
    <w:pPr>
      <w:tabs>
        <w:tab w:val="right" w:leader="dot" w:pos="9214"/>
      </w:tabs>
      <w:ind w:left="240"/>
    </w:pPr>
    <w:rPr>
      <w:rFonts w:ascii="Calibri" w:hAnsi="Calibri"/>
      <w:smallCaps/>
      <w:sz w:val="20"/>
      <w:szCs w:val="20"/>
    </w:rPr>
  </w:style>
  <w:style w:type="paragraph" w:styleId="32">
    <w:name w:val="toc 3"/>
    <w:basedOn w:val="a1"/>
    <w:next w:val="a1"/>
    <w:uiPriority w:val="39"/>
    <w:unhideWhenUsed/>
    <w:pPr>
      <w:ind w:left="480"/>
    </w:pPr>
  </w:style>
  <w:style w:type="paragraph" w:styleId="43">
    <w:name w:val="toc 4"/>
    <w:basedOn w:val="a1"/>
    <w:next w:val="a1"/>
    <w:uiPriority w:val="39"/>
    <w:unhideWhenUsed/>
    <w:pPr>
      <w:spacing w:after="57"/>
      <w:ind w:left="850"/>
    </w:pPr>
  </w:style>
  <w:style w:type="paragraph" w:styleId="52">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fa">
    <w:name w:val="TOC Heading"/>
    <w:uiPriority w:val="39"/>
    <w:unhideWhenUsed/>
  </w:style>
  <w:style w:type="paragraph" w:styleId="afb">
    <w:name w:val="table of figures"/>
    <w:basedOn w:val="a1"/>
    <w:next w:val="a1"/>
    <w:uiPriority w:val="99"/>
    <w:unhideWhenUsed/>
  </w:style>
  <w:style w:type="paragraph" w:customStyle="1" w:styleId="1DocumentHeader1H11Heading1iz111111121111112">
    <w:name w:val="Заголовок 1;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1"/>
    <w:next w:val="a1"/>
    <w:link w:val="14"/>
    <w:qFormat/>
    <w:pPr>
      <w:keepNext/>
      <w:tabs>
        <w:tab w:val="left" w:pos="284"/>
      </w:tabs>
      <w:outlineLvl w:val="0"/>
    </w:pPr>
    <w:rPr>
      <w:b/>
      <w:spacing w:val="-3"/>
      <w:sz w:val="26"/>
      <w:szCs w:val="26"/>
      <w:lang w:val="en-US" w:eastAsia="en-US"/>
    </w:rPr>
  </w:style>
  <w:style w:type="paragraph" w:customStyle="1" w:styleId="22H2h22RTCiz2H221Numberedtext3HD2heading2Heading2HiddenLevel2TopicHeadingH21MajorCHSH2-Heading2l2Header222heading2list2A2sub-sect">
    <w:name w:val="Заголовок 2;2;H2;h2;Б2;RTC;iz2;H2 Знак;Заголовок 21;Numbered text 3;HD2;heading 2;Heading 2 Hidden;Раздел Знак;Level 2 Topic Heading;H21;Major;CHS;H2-Heading 2;l2;Header2;22;heading2;list2;A;Заголовок 2 Знак Знак;sub-sect"/>
    <w:basedOn w:val="1DocumentHeader1H11Heading1iz111111121111112"/>
    <w:next w:val="a1"/>
    <w:link w:val="26"/>
    <w:qFormat/>
    <w:pPr>
      <w:ind w:firstLine="567"/>
      <w:outlineLvl w:val="1"/>
    </w:pPr>
    <w:rPr>
      <w:spacing w:val="0"/>
    </w:rPr>
  </w:style>
  <w:style w:type="character" w:customStyle="1" w:styleId="14">
    <w:name w:val="Заголовок 1 Знак"/>
    <w:link w:val="1DocumentHeader1H11Heading1iz111111121111112"/>
    <w:rPr>
      <w:rFonts w:ascii="Times New Roman" w:eastAsia="Times New Roman" w:hAnsi="Times New Roman"/>
      <w:b/>
      <w:spacing w:val="-3"/>
      <w:sz w:val="26"/>
      <w:szCs w:val="26"/>
    </w:rPr>
  </w:style>
  <w:style w:type="character" w:customStyle="1" w:styleId="26">
    <w:name w:val="Заголовок 2 Знак"/>
    <w:link w:val="22H2h22RTCiz2H221Numberedtext3HD2heading2Heading2HiddenLevel2TopicHeadingH21MajorCHSH2-Heading2l2Header222heading2list2A2sub-sect"/>
    <w:rPr>
      <w:rFonts w:ascii="Times New Roman" w:eastAsia="Times New Roman" w:hAnsi="Times New Roman"/>
      <w:b/>
      <w:sz w:val="26"/>
      <w:szCs w:val="26"/>
    </w:rPr>
  </w:style>
  <w:style w:type="character" w:customStyle="1" w:styleId="30">
    <w:name w:val="Заголовок 3 Знак"/>
    <w:link w:val="3"/>
    <w:uiPriority w:val="9"/>
    <w:semiHidden/>
    <w:rPr>
      <w:rFonts w:ascii="Calibri Light" w:eastAsia="Times New Roman" w:hAnsi="Calibri Light" w:cs="Times New Roman"/>
      <w:b/>
      <w:bCs/>
      <w:sz w:val="26"/>
      <w:szCs w:val="26"/>
    </w:rPr>
  </w:style>
  <w:style w:type="character" w:customStyle="1" w:styleId="50">
    <w:name w:val="Заголовок 5 Знак"/>
    <w:link w:val="5"/>
    <w:rPr>
      <w:rFonts w:ascii="Times New Roman" w:eastAsia="Times New Roman" w:hAnsi="Times New Roman"/>
      <w:b/>
      <w:bCs/>
      <w:i/>
      <w:iCs/>
      <w:sz w:val="26"/>
      <w:szCs w:val="26"/>
    </w:rPr>
  </w:style>
  <w:style w:type="paragraph" w:styleId="afc">
    <w:name w:val="Body Text Indent"/>
    <w:basedOn w:val="a1"/>
    <w:link w:val="afd"/>
    <w:pPr>
      <w:tabs>
        <w:tab w:val="left" w:pos="360"/>
      </w:tabs>
      <w:ind w:left="360" w:hanging="360"/>
    </w:pPr>
    <w:rPr>
      <w:szCs w:val="20"/>
      <w:lang w:val="en-US"/>
    </w:rPr>
  </w:style>
  <w:style w:type="character" w:customStyle="1" w:styleId="afd">
    <w:name w:val="Основной текст с отступом Знак"/>
    <w:link w:val="afc"/>
    <w:rPr>
      <w:rFonts w:ascii="Times New Roman" w:eastAsia="Times New Roman" w:hAnsi="Times New Roman" w:cs="Times New Roman"/>
      <w:sz w:val="24"/>
      <w:szCs w:val="20"/>
      <w:lang w:eastAsia="ru-RU"/>
    </w:rPr>
  </w:style>
  <w:style w:type="paragraph" w:styleId="27">
    <w:name w:val="Body Text Indent 2"/>
    <w:basedOn w:val="a1"/>
    <w:link w:val="28"/>
    <w:pPr>
      <w:spacing w:after="120" w:line="480" w:lineRule="auto"/>
      <w:ind w:left="283"/>
    </w:pPr>
    <w:rPr>
      <w:lang w:val="en-US"/>
    </w:rPr>
  </w:style>
  <w:style w:type="character" w:customStyle="1" w:styleId="28">
    <w:name w:val="Основной текст с отступом 2 Знак"/>
    <w:link w:val="27"/>
    <w:rPr>
      <w:rFonts w:ascii="Times New Roman" w:eastAsia="Times New Roman" w:hAnsi="Times New Roman" w:cs="Times New Roman"/>
      <w:sz w:val="24"/>
      <w:szCs w:val="24"/>
      <w:lang w:eastAsia="ru-RU"/>
    </w:rPr>
  </w:style>
  <w:style w:type="paragraph" w:styleId="afe">
    <w:name w:val="Body Text"/>
    <w:basedOn w:val="a1"/>
    <w:link w:val="aff"/>
    <w:unhideWhenUsed/>
    <w:pPr>
      <w:spacing w:after="120"/>
    </w:pPr>
    <w:rPr>
      <w:lang w:val="en-US"/>
    </w:rPr>
  </w:style>
  <w:style w:type="character" w:customStyle="1" w:styleId="aff">
    <w:name w:val="Основной текст Знак"/>
    <w:link w:val="afe"/>
    <w:rPr>
      <w:rFonts w:ascii="Times New Roman" w:eastAsia="Times New Roman" w:hAnsi="Times New Roman" w:cs="Times New Roman"/>
      <w:sz w:val="24"/>
      <w:szCs w:val="24"/>
      <w:lang w:eastAsia="ru-RU"/>
    </w:rPr>
  </w:style>
  <w:style w:type="character" w:styleId="aff0">
    <w:name w:val="Strong"/>
    <w:uiPriority w:val="22"/>
    <w:qFormat/>
    <w:rPr>
      <w:b/>
      <w:bCs/>
    </w:rPr>
  </w:style>
  <w:style w:type="paragraph" w:customStyle="1" w:styleId="aff1">
    <w:name w:val="Знак"/>
    <w:basedOn w:val="a1"/>
    <w:pPr>
      <w:widowControl w:val="0"/>
      <w:spacing w:after="160" w:line="240" w:lineRule="exact"/>
      <w:jc w:val="both"/>
    </w:pPr>
    <w:rPr>
      <w:rFonts w:ascii="Verdana" w:hAnsi="Verdana"/>
      <w:sz w:val="20"/>
      <w:szCs w:val="20"/>
      <w:lang w:val="en-US" w:eastAsia="en-US"/>
    </w:rPr>
  </w:style>
  <w:style w:type="paragraph" w:styleId="33">
    <w:name w:val="Body Text Indent 3"/>
    <w:basedOn w:val="a1"/>
    <w:link w:val="34"/>
    <w:unhideWhenUsed/>
    <w:pPr>
      <w:spacing w:after="120"/>
      <w:ind w:left="283"/>
    </w:pPr>
    <w:rPr>
      <w:sz w:val="16"/>
      <w:szCs w:val="16"/>
      <w:lang w:val="en-US" w:eastAsia="en-US"/>
    </w:rPr>
  </w:style>
  <w:style w:type="character" w:customStyle="1" w:styleId="34">
    <w:name w:val="Основной текст с отступом 3 Знак"/>
    <w:link w:val="33"/>
    <w:rPr>
      <w:rFonts w:ascii="Times New Roman" w:eastAsia="Times New Roman" w:hAnsi="Times New Roman"/>
      <w:sz w:val="16"/>
      <w:szCs w:val="16"/>
    </w:rPr>
  </w:style>
  <w:style w:type="character" w:customStyle="1" w:styleId="ad">
    <w:name w:val="Верхний колонтитул Знак"/>
    <w:link w:val="ac"/>
    <w:uiPriority w:val="99"/>
    <w:rPr>
      <w:rFonts w:ascii="Times New Roman" w:eastAsia="Times New Roman" w:hAnsi="Times New Roman"/>
    </w:rPr>
  </w:style>
  <w:style w:type="character" w:customStyle="1" w:styleId="trd121">
    <w:name w:val="trd121"/>
    <w:rPr>
      <w:rFonts w:ascii="Arial" w:hAnsi="Arial" w:cs="Arial"/>
      <w:b/>
      <w:bCs/>
      <w:color w:val="800000"/>
      <w:sz w:val="21"/>
      <w:szCs w:val="21"/>
      <w:u w:val="none"/>
    </w:rPr>
  </w:style>
  <w:style w:type="character" w:customStyle="1" w:styleId="af">
    <w:name w:val="Нижний колонтитул Знак"/>
    <w:link w:val="ae"/>
    <w:rPr>
      <w:rFonts w:ascii="Times New Roman" w:eastAsia="Times New Roman" w:hAnsi="Times New Roman"/>
      <w:sz w:val="24"/>
      <w:szCs w:val="24"/>
    </w:rPr>
  </w:style>
  <w:style w:type="character" w:styleId="aff2">
    <w:name w:val="page number"/>
    <w:basedOn w:val="a2"/>
  </w:style>
  <w:style w:type="character" w:customStyle="1" w:styleId="af5">
    <w:name w:val="Текст сноски Знак"/>
    <w:link w:val="af4"/>
    <w:rPr>
      <w:rFonts w:ascii="Times New Roman" w:eastAsia="Times New Roman" w:hAnsi="Times New Roman"/>
    </w:rPr>
  </w:style>
  <w:style w:type="paragraph" w:customStyle="1" w:styleId="15">
    <w:name w:val="Стиль Заголовок 1 + По правому краю"/>
    <w:basedOn w:val="1DocumentHeader1H11Heading1iz111111121111112"/>
    <w:pPr>
      <w:jc w:val="right"/>
    </w:pPr>
    <w:rPr>
      <w:bCs/>
    </w:rPr>
  </w:style>
  <w:style w:type="paragraph" w:customStyle="1" w:styleId="16">
    <w:name w:val="Заголовок 1 вне нумерации"/>
    <w:basedOn w:val="a1"/>
    <w:pPr>
      <w:jc w:val="center"/>
    </w:pPr>
    <w:rPr>
      <w:rFonts w:ascii="Arial Narrow" w:hAnsi="Arial Narrow" w:cs="Arial"/>
      <w:b/>
      <w:sz w:val="22"/>
      <w:szCs w:val="20"/>
    </w:rPr>
  </w:style>
  <w:style w:type="paragraph" w:customStyle="1" w:styleId="aff3">
    <w:name w:val="Титул Тип документа"/>
    <w:basedOn w:val="a1"/>
    <w:pPr>
      <w:shd w:val="clear" w:color="auto" w:fill="993333"/>
    </w:pPr>
    <w:rPr>
      <w:rFonts w:ascii="Verdana" w:hAnsi="Verdana"/>
      <w:color w:val="FFFFFF"/>
      <w:szCs w:val="20"/>
    </w:rPr>
  </w:style>
  <w:style w:type="paragraph" w:styleId="aff4">
    <w:name w:val="annotation text"/>
    <w:basedOn w:val="a1"/>
    <w:link w:val="aff5"/>
    <w:unhideWhenUsed/>
    <w:rPr>
      <w:sz w:val="20"/>
      <w:szCs w:val="20"/>
      <w:lang w:val="en-US" w:eastAsia="en-US"/>
    </w:rPr>
  </w:style>
  <w:style w:type="character" w:customStyle="1" w:styleId="aff5">
    <w:name w:val="Текст примечания Знак"/>
    <w:link w:val="aff4"/>
    <w:rPr>
      <w:rFonts w:ascii="Times New Roman" w:eastAsia="Times New Roman" w:hAnsi="Times New Roman"/>
    </w:rPr>
  </w:style>
  <w:style w:type="character" w:styleId="aff6">
    <w:name w:val="annotation reference"/>
    <w:unhideWhenUsed/>
    <w:rPr>
      <w:sz w:val="16"/>
      <w:szCs w:val="16"/>
    </w:rPr>
  </w:style>
  <w:style w:type="paragraph" w:styleId="aff7">
    <w:name w:val="annotation subject"/>
    <w:basedOn w:val="aff4"/>
    <w:next w:val="aff4"/>
    <w:link w:val="aff8"/>
    <w:unhideWhenUsed/>
    <w:rPr>
      <w:b/>
      <w:bCs/>
    </w:rPr>
  </w:style>
  <w:style w:type="character" w:customStyle="1" w:styleId="aff8">
    <w:name w:val="Тема примечания Знак"/>
    <w:link w:val="aff7"/>
    <w:rPr>
      <w:rFonts w:ascii="Times New Roman" w:eastAsia="Times New Roman" w:hAnsi="Times New Roman"/>
      <w:b/>
      <w:bCs/>
    </w:rPr>
  </w:style>
  <w:style w:type="paragraph" w:styleId="aff9">
    <w:name w:val="Balloon Text"/>
    <w:basedOn w:val="a1"/>
    <w:link w:val="affa"/>
    <w:unhideWhenUsed/>
    <w:rPr>
      <w:rFonts w:ascii="Tahoma" w:hAnsi="Tahoma"/>
      <w:sz w:val="16"/>
      <w:szCs w:val="16"/>
      <w:lang w:val="en-US" w:eastAsia="en-US"/>
    </w:rPr>
  </w:style>
  <w:style w:type="character" w:customStyle="1" w:styleId="affa">
    <w:name w:val="Текст выноски Знак"/>
    <w:link w:val="aff9"/>
    <w:rPr>
      <w:rFonts w:ascii="Tahoma" w:eastAsia="Times New Roman" w:hAnsi="Tahoma" w:cs="Tahoma"/>
      <w:sz w:val="16"/>
      <w:szCs w:val="16"/>
    </w:rPr>
  </w:style>
  <w:style w:type="paragraph" w:styleId="affb">
    <w:name w:val="Normal (Web)"/>
    <w:basedOn w:val="a1"/>
    <w:unhideWhenUsed/>
    <w:pPr>
      <w:spacing w:before="100" w:beforeAutospacing="1" w:after="100" w:afterAutospacing="1"/>
    </w:pPr>
  </w:style>
  <w:style w:type="paragraph" w:customStyle="1" w:styleId="ListParagraph1BulletNumberBulletListFooterTextnumberedlp12SL4f1311">
    <w:name w:val="Абзац списка;List Paragraph1;Нумерованый список;Маркер;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1"/>
    <w:link w:val="ListParagraph1ListParagraphBulletNumberBulletListFooterTextnumberedlp12SL4"/>
    <w:uiPriority w:val="34"/>
    <w:qFormat/>
    <w:pPr>
      <w:ind w:left="720"/>
      <w:contextualSpacing/>
    </w:pPr>
  </w:style>
  <w:style w:type="character" w:customStyle="1" w:styleId="ListParagraph1ListParagraphBulletNumberBulletListFooterTextnumberedlp12SL4">
    <w:name w:val="Абзац списка Знак;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ListParagraph1BulletNumberBulletListFooterTextnumberedlp12SL4f1311"/>
    <w:uiPriority w:val="34"/>
    <w:qFormat/>
    <w:rPr>
      <w:rFonts w:ascii="Times New Roman" w:eastAsia="Times New Roman" w:hAnsi="Times New Roman"/>
      <w:sz w:val="24"/>
      <w:szCs w:val="24"/>
      <w:lang w:bidi="ar-SA"/>
    </w:rPr>
  </w:style>
  <w:style w:type="paragraph" w:customStyle="1" w:styleId="Normal2">
    <w:name w:val="Normal2"/>
    <w:basedOn w:val="a1"/>
    <w:pPr>
      <w:spacing w:after="240"/>
      <w:ind w:left="709" w:hanging="709"/>
    </w:pPr>
    <w:rPr>
      <w:rFonts w:ascii="Times" w:hAnsi="Times"/>
      <w:sz w:val="26"/>
      <w:szCs w:val="20"/>
    </w:rPr>
  </w:style>
  <w:style w:type="paragraph" w:customStyle="1" w:styleId="35">
    <w:name w:val="Пункт_3"/>
    <w:basedOn w:val="a1"/>
    <w:pPr>
      <w:spacing w:after="200" w:line="276" w:lineRule="auto"/>
    </w:pPr>
    <w:rPr>
      <w:rFonts w:ascii="Calibri" w:eastAsia="Calibri" w:hAnsi="Calibri"/>
      <w:sz w:val="22"/>
      <w:szCs w:val="22"/>
      <w:lang w:eastAsia="en-US"/>
    </w:rPr>
  </w:style>
  <w:style w:type="paragraph" w:customStyle="1" w:styleId="4">
    <w:name w:val="Пункт_4"/>
    <w:basedOn w:val="a1"/>
    <w:link w:val="44"/>
    <w:pPr>
      <w:numPr>
        <w:ilvl w:val="3"/>
        <w:numId w:val="1"/>
      </w:numPr>
      <w:tabs>
        <w:tab w:val="clear" w:pos="1134"/>
        <w:tab w:val="num" w:pos="3537"/>
      </w:tabs>
      <w:spacing w:after="200" w:line="276" w:lineRule="auto"/>
      <w:ind w:left="3537" w:hanging="1410"/>
    </w:pPr>
    <w:rPr>
      <w:rFonts w:ascii="Calibri" w:eastAsia="Calibri" w:hAnsi="Calibri"/>
      <w:sz w:val="22"/>
      <w:szCs w:val="22"/>
      <w:lang w:eastAsia="en-US"/>
    </w:rPr>
  </w:style>
  <w:style w:type="character" w:customStyle="1" w:styleId="44">
    <w:name w:val="Пункт_4 Знак"/>
    <w:link w:val="4"/>
    <w:rPr>
      <w:sz w:val="22"/>
      <w:szCs w:val="22"/>
      <w:lang w:eastAsia="en-US" w:bidi="ar-SA"/>
    </w:rPr>
  </w:style>
  <w:style w:type="paragraph" w:customStyle="1" w:styleId="5ABCD">
    <w:name w:val="Пункт_5_ABCD"/>
    <w:basedOn w:val="a1"/>
    <w:pPr>
      <w:numPr>
        <w:ilvl w:val="4"/>
        <w:numId w:val="1"/>
      </w:numPr>
      <w:tabs>
        <w:tab w:val="clear" w:pos="1701"/>
        <w:tab w:val="num" w:pos="4246"/>
      </w:tabs>
      <w:spacing w:after="200" w:line="276" w:lineRule="auto"/>
      <w:ind w:left="4246" w:hanging="1410"/>
    </w:pPr>
    <w:rPr>
      <w:rFonts w:ascii="Calibri" w:eastAsia="Calibri" w:hAnsi="Calibri"/>
      <w:sz w:val="22"/>
      <w:szCs w:val="22"/>
      <w:lang w:eastAsia="en-US"/>
    </w:rPr>
  </w:style>
  <w:style w:type="paragraph" w:customStyle="1" w:styleId="Default">
    <w:name w:val="Default"/>
    <w:rPr>
      <w:rFonts w:ascii="Times New Roman" w:hAnsi="Times New Roman"/>
      <w:color w:val="000000"/>
      <w:sz w:val="24"/>
      <w:szCs w:val="24"/>
      <w:lang w:eastAsia="en-US"/>
    </w:rPr>
  </w:style>
  <w:style w:type="paragraph" w:customStyle="1" w:styleId="affc">
    <w:name w:val="Таблица текст"/>
    <w:basedOn w:val="a1"/>
    <w:link w:val="affd"/>
    <w:pPr>
      <w:spacing w:before="40" w:after="40"/>
      <w:ind w:left="57" w:right="57"/>
    </w:pPr>
  </w:style>
  <w:style w:type="character" w:customStyle="1" w:styleId="affd">
    <w:name w:val="Таблица текст Знак"/>
    <w:link w:val="affc"/>
    <w:rPr>
      <w:rFonts w:ascii="Times New Roman" w:eastAsia="Times New Roman" w:hAnsi="Times New Roman"/>
      <w:sz w:val="24"/>
      <w:szCs w:val="24"/>
    </w:rPr>
  </w:style>
  <w:style w:type="paragraph" w:customStyle="1" w:styleId="affe">
    <w:name w:val="Таблица шапка"/>
    <w:basedOn w:val="a1"/>
    <w:pPr>
      <w:keepNext/>
      <w:spacing w:before="40" w:after="40"/>
      <w:ind w:left="57" w:right="57"/>
    </w:pPr>
    <w:rPr>
      <w:sz w:val="18"/>
      <w:szCs w:val="18"/>
    </w:rPr>
  </w:style>
  <w:style w:type="paragraph" w:styleId="afff">
    <w:name w:val="List Number"/>
    <w:basedOn w:val="a1"/>
    <w:pPr>
      <w:spacing w:before="60" w:line="360" w:lineRule="auto"/>
      <w:jc w:val="both"/>
    </w:pPr>
    <w:rPr>
      <w:sz w:val="28"/>
    </w:rPr>
  </w:style>
  <w:style w:type="paragraph" w:customStyle="1" w:styleId="afff0">
    <w:name w:val="Подпункт"/>
    <w:basedOn w:val="a1"/>
    <w:link w:val="17"/>
    <w:pPr>
      <w:tabs>
        <w:tab w:val="num" w:pos="1134"/>
      </w:tabs>
      <w:spacing w:line="360" w:lineRule="auto"/>
      <w:ind w:left="1134" w:hanging="1134"/>
      <w:jc w:val="both"/>
    </w:pPr>
    <w:rPr>
      <w:sz w:val="28"/>
      <w:szCs w:val="20"/>
    </w:rPr>
  </w:style>
  <w:style w:type="character" w:customStyle="1" w:styleId="17">
    <w:name w:val="Подпункт Знак1"/>
    <w:link w:val="afff0"/>
    <w:rPr>
      <w:rFonts w:ascii="Times New Roman" w:eastAsia="Times New Roman" w:hAnsi="Times New Roman"/>
      <w:sz w:val="28"/>
    </w:rPr>
  </w:style>
  <w:style w:type="paragraph" w:customStyle="1" w:styleId="afff1">
    <w:name w:val="Подподпункт"/>
    <w:basedOn w:val="afff0"/>
    <w:link w:val="afff2"/>
    <w:pPr>
      <w:tabs>
        <w:tab w:val="clear" w:pos="1134"/>
        <w:tab w:val="num" w:pos="1701"/>
      </w:tabs>
      <w:ind w:left="1701" w:hanging="567"/>
    </w:pPr>
  </w:style>
  <w:style w:type="character" w:customStyle="1" w:styleId="afff2">
    <w:name w:val="Подподпункт Знак"/>
    <w:link w:val="afff1"/>
    <w:rPr>
      <w:rFonts w:ascii="Times New Roman" w:eastAsia="Times New Roman" w:hAnsi="Times New Roman"/>
      <w:sz w:val="28"/>
      <w:lang w:bidi="ar-SA"/>
    </w:rPr>
  </w:style>
  <w:style w:type="character" w:customStyle="1" w:styleId="afff3">
    <w:name w:val="комментарий"/>
    <w:rPr>
      <w:rFonts w:cs="Times New Roman"/>
      <w:b/>
      <w:bCs/>
      <w:i/>
      <w:iCs/>
      <w:shd w:val="clear" w:color="auto" w:fill="FFFF99"/>
    </w:rPr>
  </w:style>
  <w:style w:type="paragraph" w:customStyle="1" w:styleId="53">
    <w:name w:val="Пункт_5"/>
    <w:basedOn w:val="a1"/>
    <w:uiPriority w:val="99"/>
    <w:pPr>
      <w:ind w:left="3600" w:hanging="360"/>
      <w:jc w:val="both"/>
    </w:pPr>
    <w:rPr>
      <w:rFonts w:eastAsia="Calibri"/>
      <w:sz w:val="28"/>
      <w:szCs w:val="28"/>
    </w:rPr>
  </w:style>
  <w:style w:type="paragraph" w:customStyle="1" w:styleId="afff4">
    <w:name w:val="Подпподпункт"/>
    <w:basedOn w:val="a1"/>
    <w:pPr>
      <w:tabs>
        <w:tab w:val="num" w:pos="1701"/>
      </w:tabs>
      <w:spacing w:line="360" w:lineRule="auto"/>
      <w:ind w:left="1701" w:hanging="567"/>
      <w:jc w:val="both"/>
    </w:pPr>
    <w:rPr>
      <w:sz w:val="28"/>
      <w:szCs w:val="20"/>
    </w:rPr>
  </w:style>
  <w:style w:type="paragraph" w:customStyle="1" w:styleId="afff5">
    <w:name w:val="Ариал"/>
    <w:basedOn w:val="a1"/>
    <w:link w:val="18"/>
    <w:pPr>
      <w:spacing w:before="120" w:after="120" w:line="360" w:lineRule="auto"/>
      <w:ind w:firstLine="851"/>
      <w:jc w:val="both"/>
    </w:pPr>
    <w:rPr>
      <w:rFonts w:ascii="Arial" w:hAnsi="Arial"/>
      <w:lang w:val="en-US" w:eastAsia="en-US"/>
    </w:rPr>
  </w:style>
  <w:style w:type="character" w:customStyle="1" w:styleId="18">
    <w:name w:val="Ариал Знак1"/>
    <w:link w:val="afff5"/>
    <w:rPr>
      <w:rFonts w:ascii="Arial" w:eastAsia="Times New Roman" w:hAnsi="Arial"/>
      <w:sz w:val="24"/>
      <w:szCs w:val="24"/>
      <w:lang w:val="en-US" w:eastAsia="en-US"/>
    </w:rPr>
  </w:style>
  <w:style w:type="paragraph" w:customStyle="1" w:styleId="Times12">
    <w:name w:val="Times 12"/>
    <w:basedOn w:val="a1"/>
    <w:pPr>
      <w:ind w:firstLine="567"/>
      <w:jc w:val="both"/>
    </w:pPr>
    <w:rPr>
      <w:bCs/>
      <w:szCs w:val="22"/>
    </w:rPr>
  </w:style>
  <w:style w:type="paragraph" w:customStyle="1" w:styleId="afff6">
    <w:name w:val="[Основной абзац]"/>
    <w:basedOn w:val="a1"/>
    <w:uiPriority w:val="99"/>
    <w:pPr>
      <w:widowControl w:val="0"/>
      <w:spacing w:line="288" w:lineRule="auto"/>
    </w:pPr>
    <w:rPr>
      <w:rFonts w:ascii="MinionPro-Regular" w:eastAsia="Cambria" w:hAnsi="MinionPro-Regular" w:cs="MinionPro-Regular"/>
      <w:color w:val="000000"/>
      <w:lang w:eastAsia="en-US"/>
    </w:rPr>
  </w:style>
  <w:style w:type="paragraph" w:customStyle="1" w:styleId="ConsPlusNonformat">
    <w:name w:val="ConsPlusNonformat"/>
    <w:uiPriority w:val="99"/>
    <w:pPr>
      <w:widowControl w:val="0"/>
    </w:pPr>
    <w:rPr>
      <w:rFonts w:ascii="Courier New" w:eastAsia="Times New Roman" w:hAnsi="Courier New" w:cs="Courier New"/>
      <w:lang w:eastAsia="ru-RU"/>
    </w:rPr>
  </w:style>
  <w:style w:type="paragraph" w:customStyle="1" w:styleId="ConsPlusNormal">
    <w:name w:val="ConsPlusNormal"/>
    <w:pPr>
      <w:widowControl w:val="0"/>
      <w:ind w:firstLine="720"/>
    </w:pPr>
    <w:rPr>
      <w:rFonts w:ascii="Arial" w:eastAsia="Arial" w:hAnsi="Arial" w:cs="Arial"/>
      <w:lang w:eastAsia="ar-SA"/>
    </w:rPr>
  </w:style>
  <w:style w:type="paragraph" w:customStyle="1" w:styleId="a">
    <w:name w:val="Пункт"/>
    <w:basedOn w:val="a1"/>
    <w:pPr>
      <w:numPr>
        <w:numId w:val="4"/>
      </w:numPr>
      <w:tabs>
        <w:tab w:val="left" w:pos="1134"/>
      </w:tabs>
      <w:spacing w:line="360" w:lineRule="auto"/>
      <w:jc w:val="both"/>
    </w:pPr>
    <w:rPr>
      <w:bCs/>
      <w:sz w:val="22"/>
      <w:szCs w:val="22"/>
      <w:lang w:eastAsia="ar-SA"/>
    </w:rPr>
  </w:style>
  <w:style w:type="paragraph" w:customStyle="1" w:styleId="19">
    <w:name w:val="Заголовок_1"/>
    <w:basedOn w:val="a1"/>
    <w:uiPriority w:val="99"/>
    <w:pPr>
      <w:keepNext/>
      <w:keepLines/>
      <w:tabs>
        <w:tab w:val="num" w:pos="2977"/>
      </w:tabs>
      <w:spacing w:before="360" w:after="120"/>
      <w:jc w:val="center"/>
      <w:outlineLvl w:val="0"/>
    </w:pPr>
    <w:rPr>
      <w:rFonts w:ascii="Arial" w:hAnsi="Arial" w:cs="Arial"/>
      <w:b/>
      <w:bCs/>
      <w:caps/>
      <w:sz w:val="36"/>
      <w:szCs w:val="28"/>
    </w:rPr>
  </w:style>
  <w:style w:type="paragraph" w:customStyle="1" w:styleId="29">
    <w:name w:val="Пункт_2"/>
    <w:basedOn w:val="a1"/>
    <w:uiPriority w:val="99"/>
    <w:pPr>
      <w:tabs>
        <w:tab w:val="num" w:pos="1701"/>
      </w:tabs>
      <w:ind w:firstLine="567"/>
      <w:jc w:val="both"/>
    </w:pPr>
    <w:rPr>
      <w:sz w:val="28"/>
      <w:szCs w:val="20"/>
    </w:rPr>
  </w:style>
  <w:style w:type="paragraph" w:customStyle="1" w:styleId="afff7">
    <w:name w:val="Пункт_б/н"/>
    <w:basedOn w:val="a1"/>
    <w:uiPriority w:val="99"/>
    <w:pPr>
      <w:spacing w:line="360" w:lineRule="auto"/>
      <w:ind w:left="1134" w:firstLine="567"/>
      <w:jc w:val="both"/>
    </w:pPr>
    <w:rPr>
      <w:sz w:val="28"/>
      <w:szCs w:val="28"/>
    </w:rPr>
  </w:style>
  <w:style w:type="paragraph" w:customStyle="1" w:styleId="a0">
    <w:name w:val="Пункт Знак"/>
    <w:basedOn w:val="a1"/>
    <w:pPr>
      <w:numPr>
        <w:ilvl w:val="1"/>
        <w:numId w:val="6"/>
      </w:numPr>
      <w:tabs>
        <w:tab w:val="left" w:pos="851"/>
        <w:tab w:val="left" w:pos="1134"/>
      </w:tabs>
      <w:spacing w:line="360" w:lineRule="auto"/>
      <w:jc w:val="both"/>
    </w:pPr>
    <w:rPr>
      <w:b/>
      <w:sz w:val="28"/>
      <w:szCs w:val="20"/>
    </w:rPr>
  </w:style>
  <w:style w:type="paragraph" w:customStyle="1" w:styleId="1">
    <w:name w:val="Пункт1"/>
    <w:basedOn w:val="a1"/>
    <w:pPr>
      <w:numPr>
        <w:numId w:val="6"/>
      </w:numPr>
      <w:spacing w:before="240" w:line="360" w:lineRule="auto"/>
      <w:jc w:val="center"/>
    </w:pPr>
    <w:rPr>
      <w:rFonts w:ascii="Arial" w:hAnsi="Arial"/>
      <w:b/>
      <w:sz w:val="28"/>
      <w:szCs w:val="28"/>
    </w:rPr>
  </w:style>
  <w:style w:type="paragraph" w:customStyle="1" w:styleId="-4">
    <w:name w:val="пункт-4"/>
    <w:basedOn w:val="2"/>
    <w:qFormat/>
    <w:pPr>
      <w:numPr>
        <w:ilvl w:val="3"/>
        <w:numId w:val="6"/>
      </w:numPr>
      <w:tabs>
        <w:tab w:val="clear" w:pos="1277"/>
      </w:tabs>
      <w:spacing w:before="60"/>
      <w:ind w:left="3589" w:hanging="360"/>
      <w:contextualSpacing w:val="0"/>
      <w:jc w:val="both"/>
      <w:outlineLvl w:val="1"/>
    </w:pPr>
    <w:rPr>
      <w:sz w:val="28"/>
      <w:szCs w:val="28"/>
    </w:rPr>
  </w:style>
  <w:style w:type="paragraph" w:styleId="2">
    <w:name w:val="List Number 2"/>
    <w:basedOn w:val="a1"/>
    <w:uiPriority w:val="99"/>
    <w:semiHidden/>
    <w:unhideWhenUsed/>
    <w:pPr>
      <w:numPr>
        <w:numId w:val="5"/>
      </w:numPr>
      <w:contextualSpacing/>
    </w:pPr>
  </w:style>
  <w:style w:type="paragraph" w:customStyle="1" w:styleId="Style4">
    <w:name w:val="Style4"/>
    <w:basedOn w:val="a1"/>
    <w:uiPriority w:val="99"/>
    <w:pPr>
      <w:widowControl w:val="0"/>
      <w:spacing w:line="283" w:lineRule="exact"/>
      <w:jc w:val="both"/>
    </w:pPr>
  </w:style>
  <w:style w:type="paragraph" w:customStyle="1" w:styleId="Style10">
    <w:name w:val="Style10"/>
    <w:basedOn w:val="a1"/>
    <w:uiPriority w:val="99"/>
    <w:pPr>
      <w:widowControl w:val="0"/>
      <w:spacing w:line="274" w:lineRule="exact"/>
    </w:pPr>
  </w:style>
  <w:style w:type="paragraph" w:customStyle="1" w:styleId="Style12">
    <w:name w:val="Style12"/>
    <w:basedOn w:val="a1"/>
    <w:uiPriority w:val="99"/>
    <w:pPr>
      <w:widowControl w:val="0"/>
    </w:pPr>
  </w:style>
  <w:style w:type="character" w:customStyle="1" w:styleId="FontStyle18">
    <w:name w:val="Font Style18"/>
    <w:uiPriority w:val="99"/>
    <w:rPr>
      <w:rFonts w:ascii="Times New Roman" w:hAnsi="Times New Roman" w:cs="Times New Roman"/>
      <w:b/>
      <w:bCs/>
      <w:sz w:val="22"/>
      <w:szCs w:val="22"/>
    </w:rPr>
  </w:style>
  <w:style w:type="character" w:customStyle="1" w:styleId="FontStyle20">
    <w:name w:val="Font Style20"/>
    <w:uiPriority w:val="99"/>
    <w:rPr>
      <w:rFonts w:ascii="Times New Roman" w:hAnsi="Times New Roman" w:cs="Times New Roman"/>
      <w:sz w:val="22"/>
      <w:szCs w:val="22"/>
    </w:rPr>
  </w:style>
  <w:style w:type="paragraph" w:styleId="36">
    <w:name w:val="Body Text 3"/>
    <w:basedOn w:val="a1"/>
    <w:link w:val="37"/>
    <w:unhideWhenUsed/>
    <w:pPr>
      <w:spacing w:after="120"/>
    </w:pPr>
    <w:rPr>
      <w:sz w:val="16"/>
      <w:szCs w:val="16"/>
    </w:rPr>
  </w:style>
  <w:style w:type="character" w:customStyle="1" w:styleId="37">
    <w:name w:val="Основной текст 3 Знак"/>
    <w:link w:val="36"/>
    <w:rPr>
      <w:rFonts w:ascii="Times New Roman" w:eastAsia="Times New Roman" w:hAnsi="Times New Roman"/>
      <w:sz w:val="16"/>
      <w:szCs w:val="16"/>
    </w:rPr>
  </w:style>
  <w:style w:type="paragraph" w:styleId="2a">
    <w:name w:val="Body Text 2"/>
    <w:basedOn w:val="a1"/>
    <w:link w:val="2b"/>
    <w:unhideWhenUsed/>
    <w:pPr>
      <w:spacing w:after="120" w:line="480" w:lineRule="auto"/>
    </w:pPr>
  </w:style>
  <w:style w:type="character" w:customStyle="1" w:styleId="2b">
    <w:name w:val="Основной текст 2 Знак"/>
    <w:link w:val="2a"/>
    <w:rPr>
      <w:rFonts w:ascii="Times New Roman" w:eastAsia="Times New Roman" w:hAnsi="Times New Roman"/>
      <w:sz w:val="24"/>
      <w:szCs w:val="24"/>
    </w:rPr>
  </w:style>
  <w:style w:type="character" w:customStyle="1" w:styleId="a7">
    <w:name w:val="Заголовок Знак"/>
    <w:link w:val="a6"/>
    <w:rPr>
      <w:rFonts w:ascii="Times New Roman" w:eastAsia="Times New Roman" w:hAnsi="Times New Roman"/>
      <w:sz w:val="24"/>
      <w:szCs w:val="24"/>
    </w:rPr>
  </w:style>
  <w:style w:type="paragraph" w:customStyle="1" w:styleId="1a">
    <w:name w:val="Обычный1"/>
    <w:pPr>
      <w:widowControl w:val="0"/>
      <w:spacing w:before="120" w:after="120"/>
      <w:ind w:firstLine="567"/>
      <w:jc w:val="both"/>
    </w:pPr>
    <w:rPr>
      <w:rFonts w:ascii="Times New Roman" w:eastAsia="Times New Roman" w:hAnsi="Times New Roman"/>
      <w:lang w:eastAsia="ru-RU"/>
    </w:rPr>
  </w:style>
  <w:style w:type="paragraph" w:customStyle="1" w:styleId="xl48">
    <w:name w:val="xl48"/>
    <w:basedOn w:val="a1"/>
    <w:pPr>
      <w:spacing w:before="100" w:beforeAutospacing="1" w:after="100" w:afterAutospacing="1"/>
      <w:jc w:val="center"/>
    </w:pPr>
    <w:rPr>
      <w:rFonts w:ascii="Arial CYR" w:hAnsi="Arial CYR" w:cs="Arial CYR"/>
      <w:b/>
      <w:bCs/>
    </w:rPr>
  </w:style>
  <w:style w:type="paragraph" w:customStyle="1" w:styleId="BodyTextIndent1">
    <w:name w:val="Body Text Indent1;текст"/>
    <w:basedOn w:val="a1"/>
    <w:pPr>
      <w:spacing w:line="360" w:lineRule="auto"/>
      <w:ind w:left="540" w:firstLine="27"/>
      <w:jc w:val="both"/>
    </w:pPr>
    <w:rPr>
      <w:sz w:val="28"/>
      <w:szCs w:val="28"/>
    </w:rPr>
  </w:style>
  <w:style w:type="paragraph" w:customStyle="1" w:styleId="CoverAuthor">
    <w:name w:val="Cover Author"/>
    <w:basedOn w:val="a1"/>
    <w:pPr>
      <w:keepNext/>
      <w:spacing w:after="120" w:line="240" w:lineRule="atLeast"/>
    </w:pPr>
    <w:rPr>
      <w:rFonts w:ascii="Arial" w:hAnsi="Arial" w:cs="Arial"/>
      <w:spacing w:val="-5"/>
      <w:sz w:val="28"/>
      <w:szCs w:val="28"/>
      <w:lang w:eastAsia="en-US"/>
    </w:rPr>
  </w:style>
  <w:style w:type="paragraph" w:styleId="afff8">
    <w:name w:val="List Paragraph"/>
    <w:basedOn w:val="a1"/>
    <w:pPr>
      <w:ind w:left="708"/>
    </w:pPr>
  </w:style>
  <w:style w:type="paragraph" w:customStyle="1" w:styleId="ConsNonformat">
    <w:name w:val="ConsNonformat"/>
    <w:pPr>
      <w:widowControl w:val="0"/>
      <w:ind w:right="19772"/>
    </w:pPr>
    <w:rPr>
      <w:rFonts w:ascii="Courier New" w:eastAsia="Times New Roman" w:hAnsi="Courier New" w:cs="Courier New"/>
      <w:lang w:eastAsia="ru-RU"/>
    </w:rPr>
  </w:style>
  <w:style w:type="paragraph" w:customStyle="1" w:styleId="ConsNormal">
    <w:name w:val="ConsNormal"/>
    <w:pPr>
      <w:widowControl w:val="0"/>
      <w:ind w:firstLine="720"/>
    </w:pPr>
    <w:rPr>
      <w:rFonts w:ascii="Arial" w:eastAsia="Times New Roman" w:hAnsi="Arial" w:cs="Arial"/>
      <w:lang w:eastAsia="ru-RU"/>
    </w:rPr>
  </w:style>
  <w:style w:type="table" w:customStyle="1" w:styleId="1b">
    <w:name w:val="Сетка таблицы1"/>
    <w:basedOn w:val="a3"/>
    <w:next w:val="af2"/>
    <w:rPr>
      <w:rFonts w:ascii="Times New Roman" w:eastAsia="Times New Roman" w:hAnsi="Times New Roman"/>
    </w:rPr>
    <w:tblPr/>
  </w:style>
  <w:style w:type="table" w:customStyle="1" w:styleId="110">
    <w:name w:val="Сетка таблицы11"/>
    <w:basedOn w:val="a3"/>
    <w:next w:val="af2"/>
    <w:uiPriority w:val="59"/>
    <w:rPr>
      <w:sz w:val="22"/>
      <w:szCs w:val="22"/>
      <w:lang w:eastAsia="en-US"/>
    </w:rPr>
    <w:tblPr/>
  </w:style>
  <w:style w:type="character" w:customStyle="1" w:styleId="FontStyle142">
    <w:name w:val="Font Style142"/>
    <w:uiPriority w:val="99"/>
    <w:rPr>
      <w:rFonts w:ascii="Times New Roman" w:hAnsi="Times New Roman" w:cs="Times New Roman"/>
      <w:sz w:val="18"/>
      <w:szCs w:val="18"/>
    </w:rPr>
  </w:style>
  <w:style w:type="paragraph" w:customStyle="1" w:styleId="afff9">
    <w:name w:val="Стиль начало"/>
    <w:basedOn w:val="a1"/>
    <w:pPr>
      <w:widowControl w:val="0"/>
      <w:spacing w:line="264" w:lineRule="auto"/>
    </w:pPr>
    <w:rPr>
      <w:sz w:val="28"/>
      <w:szCs w:val="28"/>
    </w:rPr>
  </w:style>
  <w:style w:type="character" w:customStyle="1" w:styleId="fielddisplayvalue">
    <w:name w:val="fielddisplayvalue"/>
  </w:style>
  <w:style w:type="character" w:customStyle="1" w:styleId="catalog-element-property-name">
    <w:name w:val="catalog-element-property-name"/>
  </w:style>
  <w:style w:type="character" w:customStyle="1" w:styleId="catalog-element-property-value">
    <w:name w:val="catalog-element-property-value"/>
  </w:style>
  <w:style w:type="character" w:customStyle="1" w:styleId="qshczy">
    <w:name w:val="qshczy"/>
  </w:style>
  <w:style w:type="character" w:customStyle="1" w:styleId="item-with-dotstext">
    <w:name w:val="item-with-dots__text"/>
  </w:style>
  <w:style w:type="character" w:customStyle="1" w:styleId="item-with-dotstext-with-divider">
    <w:name w:val="item-with-dots__text-with-divider"/>
  </w:style>
  <w:style w:type="character" w:customStyle="1" w:styleId="afffa">
    <w:name w:val="коммент"/>
    <w:uiPriority w:val="99"/>
    <w:rPr>
      <w:i/>
      <w:sz w:val="24"/>
      <w:u w:val="single"/>
      <w:shd w:val="clear" w:color="auto" w:fill="FFFF99"/>
    </w:rPr>
  </w:style>
  <w:style w:type="paragraph" w:customStyle="1" w:styleId="22H2H2212h22RTCiz2Numberedtext3HD2heading2Heading2HiddenLevel2TopicHeadingH21MajorCHSH2-Heading2l2Header222heading2list2A2">
    <w:name w:val="Заголовок 2;Заголовок 2 Знак;H2;H2 Знак;Заголовок 21;2;h2;Б2;RTC;iz2;Numbered text 3;HD2;heading 2;Heading 2 Hidden;Раздел Знак;Level 2 Topic Heading;H21;Major;CHS;H2-Heading 2;l2;Header2;22;heading2;list2;A;Заголовок 2 Знак Знак"/>
    <w:qFormat/>
    <w:pPr>
      <w:keepNext/>
      <w:numPr>
        <w:ilvl w:val="1"/>
      </w:numPr>
      <w:pBdr>
        <w:top w:val="none" w:sz="4" w:space="0" w:color="000000"/>
        <w:left w:val="none" w:sz="4" w:space="0" w:color="000000"/>
        <w:bottom w:val="none" w:sz="4" w:space="0" w:color="000000"/>
        <w:right w:val="none" w:sz="4" w:space="0" w:color="000000"/>
        <w:between w:val="none" w:sz="4" w:space="0" w:color="000000"/>
      </w:pBdr>
      <w:tabs>
        <w:tab w:val="num" w:pos="1134"/>
      </w:tabs>
      <w:spacing w:before="360" w:after="120"/>
      <w:ind w:left="1134" w:hanging="1134"/>
      <w:outlineLvl w:val="1"/>
    </w:pPr>
    <w:rPr>
      <w:rFonts w:ascii="Times New Roman" w:eastAsia="Times New Roman" w:hAnsi="Times New Roman"/>
      <w:b/>
      <w:sz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8" Type="http://schemas.openxmlformats.org/officeDocument/2006/relationships/image" Target="media/image2.png"/><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eader" Target="header1.xml"/><Relationship Id="rId17" Type="http://schemas.openxmlformats.org/officeDocument/2006/relationships/image" Target="media/media1.svg"/><Relationship Id="rId25" Type="http://schemas.openxmlformats.org/officeDocument/2006/relationships/theme" Target="theme/theme1.xml"/><Relationship Id="rId2" Type="http://schemas.openxmlformats.org/officeDocument/2006/relationships/styles" Target="styles.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footnotes" Target="footnotes.xml"/><Relationship Id="rId23"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1.xml"/><Relationship Id="rId22" Type="http://schemas.openxmlformats.org/officeDocument/2006/relationships/footer" Target="footer2.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23</Pages>
  <Words>10332</Words>
  <Characters>58899</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Samarina_EA</dc:creator>
  <cp:keywords/>
  <dc:description/>
  <cp:lastModifiedBy>Татауров Павел Валентинович</cp:lastModifiedBy>
  <cp:revision>108</cp:revision>
  <dcterms:created xsi:type="dcterms:W3CDTF">2024-05-23T11:34:00Z</dcterms:created>
  <dcterms:modified xsi:type="dcterms:W3CDTF">2026-04-24T05:09:00Z</dcterms:modified>
  <cp:version>1048576</cp:version>
</cp:coreProperties>
</file>